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5A7F23" w14:textId="77777777" w:rsidR="00554448" w:rsidRPr="004A414A" w:rsidRDefault="00554448" w:rsidP="00990C62">
      <w:pPr>
        <w:pStyle w:val="PMPressemitteilung"/>
        <w:tabs>
          <w:tab w:val="clear" w:pos="7920"/>
          <w:tab w:val="clear" w:pos="8460"/>
        </w:tabs>
        <w:ind w:left="0" w:right="277"/>
        <w:rPr>
          <w:color w:val="000000"/>
        </w:rPr>
      </w:pPr>
      <w:r w:rsidRPr="004A414A">
        <w:rPr>
          <w:color w:val="000000"/>
        </w:rPr>
        <w:t>PRESSEMITTEILUNG</w:t>
      </w:r>
    </w:p>
    <w:p w14:paraId="18CC4692" w14:textId="44EB8124" w:rsidR="00554448" w:rsidRPr="004A414A" w:rsidRDefault="00554448" w:rsidP="00990C62">
      <w:pPr>
        <w:pStyle w:val="PMDachzeile"/>
        <w:tabs>
          <w:tab w:val="clear" w:pos="7920"/>
          <w:tab w:val="clear" w:pos="8460"/>
        </w:tabs>
        <w:ind w:left="0" w:right="277"/>
        <w:rPr>
          <w:color w:val="000000"/>
        </w:rPr>
      </w:pPr>
      <w:r w:rsidRPr="004A414A">
        <w:rPr>
          <w:color w:val="000000"/>
        </w:rPr>
        <w:t>progros Einkaufsgesellschaft mbH</w:t>
      </w:r>
    </w:p>
    <w:p w14:paraId="6FBC153F" w14:textId="14A96481" w:rsidR="00554448" w:rsidRPr="00D67E24" w:rsidRDefault="00702C1C" w:rsidP="00990C62">
      <w:pPr>
        <w:pStyle w:val="PMHeadline"/>
        <w:tabs>
          <w:tab w:val="clear" w:pos="8460"/>
          <w:tab w:val="left" w:pos="8080"/>
          <w:tab w:val="left" w:pos="8647"/>
        </w:tabs>
        <w:ind w:left="0" w:right="277"/>
      </w:pPr>
      <w:r w:rsidRPr="00D67E24">
        <w:t xml:space="preserve">progros </w:t>
      </w:r>
      <w:r w:rsidR="00074822">
        <w:t xml:space="preserve">mit </w:t>
      </w:r>
      <w:r w:rsidR="00187648">
        <w:t>R</w:t>
      </w:r>
      <w:r w:rsidR="00074822">
        <w:t>elaunch der Bestellplattform</w:t>
      </w:r>
    </w:p>
    <w:p w14:paraId="5FFC2E99" w14:textId="34D73B99" w:rsidR="00767D66" w:rsidRDefault="48EE92D2" w:rsidP="00990C62">
      <w:pPr>
        <w:pStyle w:val="PMVorspann"/>
        <w:tabs>
          <w:tab w:val="clear" w:pos="8460"/>
          <w:tab w:val="left" w:pos="8080"/>
          <w:tab w:val="left" w:pos="8647"/>
        </w:tabs>
        <w:ind w:left="0" w:right="277"/>
      </w:pPr>
      <w:r>
        <w:t xml:space="preserve">Erfolgreicher </w:t>
      </w:r>
      <w:r w:rsidR="7DC8F381">
        <w:t>R</w:t>
      </w:r>
      <w:r w:rsidR="2468C781">
        <w:t xml:space="preserve">elaunch der </w:t>
      </w:r>
      <w:r w:rsidR="452E42D2">
        <w:t xml:space="preserve">webbasierten und </w:t>
      </w:r>
      <w:r w:rsidR="2468C781">
        <w:t>lieferantenübergreifenden Bestellplattform</w:t>
      </w:r>
      <w:r w:rsidR="452E42D2">
        <w:t xml:space="preserve"> progros ORDER</w:t>
      </w:r>
      <w:r w:rsidR="2468C781">
        <w:t xml:space="preserve">. </w:t>
      </w:r>
      <w:r w:rsidR="14565449">
        <w:t>Bestell- und Freigabeprozess nochmals schneller und effizienter.</w:t>
      </w:r>
      <w:r w:rsidR="71D5C1D0">
        <w:t xml:space="preserve"> Seit 2006 Bestellmanagement digitalisiert.</w:t>
      </w:r>
    </w:p>
    <w:p w14:paraId="7A1CA1B6" w14:textId="22A55EDA" w:rsidR="49B6781A" w:rsidRPr="00635589" w:rsidRDefault="49B6781A" w:rsidP="00990C62">
      <w:pPr>
        <w:pStyle w:val="PMVorspann"/>
        <w:tabs>
          <w:tab w:val="clear" w:pos="8460"/>
          <w:tab w:val="left" w:pos="8080"/>
          <w:tab w:val="left" w:pos="8647"/>
        </w:tabs>
        <w:ind w:left="0" w:right="277"/>
      </w:pPr>
    </w:p>
    <w:p w14:paraId="70996C87" w14:textId="5F98E1AF" w:rsidR="00492FFF" w:rsidRDefault="00554448" w:rsidP="00990C62">
      <w:pPr>
        <w:pStyle w:val="PMFlietext"/>
        <w:ind w:left="0" w:right="277"/>
      </w:pPr>
      <w:r w:rsidRPr="00635589">
        <w:rPr>
          <w:b/>
          <w:bCs/>
        </w:rPr>
        <w:t xml:space="preserve">Eschborn, </w:t>
      </w:r>
      <w:r w:rsidR="00187648">
        <w:rPr>
          <w:b/>
          <w:bCs/>
        </w:rPr>
        <w:t>0</w:t>
      </w:r>
      <w:r w:rsidR="004B394E">
        <w:rPr>
          <w:b/>
          <w:bCs/>
        </w:rPr>
        <w:t>1</w:t>
      </w:r>
      <w:r w:rsidRPr="00635589">
        <w:rPr>
          <w:b/>
          <w:bCs/>
        </w:rPr>
        <w:t xml:space="preserve">. </w:t>
      </w:r>
      <w:r w:rsidR="004B394E">
        <w:rPr>
          <w:b/>
          <w:bCs/>
        </w:rPr>
        <w:t xml:space="preserve">November </w:t>
      </w:r>
      <w:r w:rsidRPr="00635589">
        <w:rPr>
          <w:b/>
          <w:bCs/>
        </w:rPr>
        <w:t>2022.</w:t>
      </w:r>
      <w:r w:rsidR="00E676EF" w:rsidRPr="00635589">
        <w:rPr>
          <w:b/>
          <w:bCs/>
        </w:rPr>
        <w:t xml:space="preserve"> </w:t>
      </w:r>
      <w:r w:rsidR="00C5059C">
        <w:t xml:space="preserve">Mitte </w:t>
      </w:r>
      <w:r w:rsidR="00D15FFD">
        <w:t xml:space="preserve">Oktober </w:t>
      </w:r>
      <w:r w:rsidR="00F1377C">
        <w:t xml:space="preserve">2022 </w:t>
      </w:r>
      <w:r w:rsidR="00D15FFD">
        <w:t xml:space="preserve">ist </w:t>
      </w:r>
      <w:r w:rsidR="005C5179">
        <w:t xml:space="preserve">progros ORDER „buy“ </w:t>
      </w:r>
      <w:r w:rsidR="002B78A7">
        <w:t xml:space="preserve">FutureLog </w:t>
      </w:r>
      <w:r w:rsidR="00C5059C">
        <w:t xml:space="preserve">in </w:t>
      </w:r>
      <w:r w:rsidR="009962AF">
        <w:t xml:space="preserve">seiner neusten </w:t>
      </w:r>
      <w:r w:rsidR="00674574">
        <w:t xml:space="preserve">Version </w:t>
      </w:r>
      <w:r w:rsidR="009962AF">
        <w:t xml:space="preserve">für rund </w:t>
      </w:r>
      <w:r w:rsidR="00652278">
        <w:t xml:space="preserve">750 Hotels </w:t>
      </w:r>
      <w:r w:rsidR="00187648">
        <w:t>und</w:t>
      </w:r>
      <w:r w:rsidR="00652278">
        <w:t xml:space="preserve"> Hotelketten in Deutschland, Österreich, Schweiz sowie Luxemburg </w:t>
      </w:r>
      <w:r w:rsidR="009962AF">
        <w:t xml:space="preserve">erfolgreich </w:t>
      </w:r>
      <w:r w:rsidR="00674574">
        <w:t>an den Start gegangen</w:t>
      </w:r>
      <w:r w:rsidR="00806451">
        <w:t xml:space="preserve">. Die digitale </w:t>
      </w:r>
      <w:r w:rsidR="004311B8">
        <w:t>Order-P</w:t>
      </w:r>
      <w:r w:rsidR="00806451">
        <w:t xml:space="preserve">lattform, die lieferantenübergreifende Bestellungen </w:t>
      </w:r>
      <w:r w:rsidR="00211C65">
        <w:t xml:space="preserve">webbasiert ermöglicht, ist bereits seit 2006, also seit mehr als </w:t>
      </w:r>
      <w:r w:rsidR="00806451">
        <w:t>16 Jahren</w:t>
      </w:r>
      <w:r w:rsidR="00211C65">
        <w:t xml:space="preserve"> im Einsatz</w:t>
      </w:r>
      <w:r w:rsidR="00E71A06">
        <w:t xml:space="preserve">. Das Transaktionsvolumen liegt </w:t>
      </w:r>
      <w:r w:rsidR="00032722">
        <w:t xml:space="preserve">inzwischen </w:t>
      </w:r>
      <w:r w:rsidR="00E71A06">
        <w:t xml:space="preserve">bei rund 35 </w:t>
      </w:r>
      <w:r w:rsidR="00032722">
        <w:t xml:space="preserve">Millionen EUR </w:t>
      </w:r>
      <w:r w:rsidR="00E71A06">
        <w:t>pro Jahr</w:t>
      </w:r>
      <w:r w:rsidR="005B4E88">
        <w:t xml:space="preserve">. Technologiepartner </w:t>
      </w:r>
      <w:r w:rsidR="002A1764">
        <w:t xml:space="preserve">ist seit Anbeginn die </w:t>
      </w:r>
      <w:r w:rsidR="005B4E88">
        <w:t>FutureLog AG</w:t>
      </w:r>
      <w:r w:rsidR="00012241">
        <w:t xml:space="preserve">, mit der progros ORDER </w:t>
      </w:r>
      <w:r w:rsidR="00ED1E29">
        <w:t xml:space="preserve">nunmehr </w:t>
      </w:r>
      <w:r w:rsidR="00012241">
        <w:t>auf ein neues Level gehievt wurde</w:t>
      </w:r>
      <w:r w:rsidR="005B4E88">
        <w:t>.</w:t>
      </w:r>
      <w:r w:rsidR="004E075D">
        <w:t xml:space="preserve"> </w:t>
      </w:r>
      <w:r w:rsidR="004A598D">
        <w:t xml:space="preserve">Die </w:t>
      </w:r>
      <w:r w:rsidR="00374560">
        <w:t xml:space="preserve">lieferantenübergreifende </w:t>
      </w:r>
      <w:r w:rsidR="00D81C9C">
        <w:t xml:space="preserve">Lösung für </w:t>
      </w:r>
      <w:r w:rsidR="0050431B">
        <w:t>digitale</w:t>
      </w:r>
      <w:r w:rsidR="00E878DA">
        <w:t xml:space="preserve"> Einkaufs- und Bestellprozesse</w:t>
      </w:r>
      <w:r w:rsidR="00D81C9C">
        <w:t xml:space="preserve"> </w:t>
      </w:r>
      <w:r w:rsidR="005B2DD7">
        <w:t>hat</w:t>
      </w:r>
      <w:r w:rsidR="00CA741D">
        <w:t xml:space="preserve"> nach dem Relaunch</w:t>
      </w:r>
      <w:r w:rsidR="005B2DD7">
        <w:t xml:space="preserve"> nicht nur ein komplett neues „Look &amp; Feel“ bekommen</w:t>
      </w:r>
      <w:r w:rsidR="00B11D71">
        <w:t xml:space="preserve">, sondern ist </w:t>
      </w:r>
      <w:r w:rsidR="00E82C7A">
        <w:t xml:space="preserve">nochmals </w:t>
      </w:r>
      <w:r w:rsidR="00CA741D">
        <w:t xml:space="preserve">klarer </w:t>
      </w:r>
      <w:r w:rsidR="00E82C7A">
        <w:t xml:space="preserve">und besser </w:t>
      </w:r>
      <w:r w:rsidR="00CA741D">
        <w:t>aufgebaut</w:t>
      </w:r>
      <w:r w:rsidR="00E82C7A">
        <w:t xml:space="preserve"> als zuvor</w:t>
      </w:r>
      <w:r w:rsidR="000F4CE3">
        <w:t>.</w:t>
      </w:r>
    </w:p>
    <w:p w14:paraId="2447F2A4" w14:textId="77777777" w:rsidR="00492FFF" w:rsidRDefault="00492FFF" w:rsidP="00990C62">
      <w:pPr>
        <w:pStyle w:val="PMFlietext"/>
        <w:ind w:left="0" w:right="277"/>
      </w:pPr>
    </w:p>
    <w:p w14:paraId="5015E473" w14:textId="17DC4CEC" w:rsidR="00492FFF" w:rsidRPr="00187648" w:rsidRDefault="008D1C16" w:rsidP="00990C62">
      <w:pPr>
        <w:pStyle w:val="PMFlietext"/>
        <w:ind w:left="0" w:right="277"/>
        <w:rPr>
          <w:b/>
        </w:rPr>
      </w:pPr>
      <w:r>
        <w:rPr>
          <w:b/>
        </w:rPr>
        <w:t xml:space="preserve">Digitales </w:t>
      </w:r>
      <w:r w:rsidRPr="00187648">
        <w:rPr>
          <w:b/>
        </w:rPr>
        <w:t xml:space="preserve">Einkaufszentrum </w:t>
      </w:r>
      <w:r>
        <w:rPr>
          <w:b/>
        </w:rPr>
        <w:t xml:space="preserve">– individuell für jedes </w:t>
      </w:r>
      <w:r w:rsidRPr="00187648">
        <w:rPr>
          <w:b/>
        </w:rPr>
        <w:t>Hotel</w:t>
      </w:r>
    </w:p>
    <w:p w14:paraId="6C0D600D" w14:textId="1366F39E" w:rsidR="004F0791" w:rsidRDefault="00610986" w:rsidP="00990C62">
      <w:pPr>
        <w:pStyle w:val="PMFlietext"/>
        <w:ind w:left="0" w:right="277"/>
      </w:pPr>
      <w:r>
        <w:t xml:space="preserve">„progros ORDER funktioniert vergleichbar smart und intuitiv wie die Plattformen gängiger Online-Versandhäuser. Der große Unterschied liegt jedoch darin, dass progros-ORDER nur einem geschlossenen Benutzerkreis zugänglich ist. </w:t>
      </w:r>
      <w:r w:rsidR="00492FFF">
        <w:t xml:space="preserve">Unsere </w:t>
      </w:r>
      <w:r w:rsidR="00705D6B">
        <w:t xml:space="preserve">Plattform kommt </w:t>
      </w:r>
      <w:r w:rsidR="00802DCA">
        <w:t xml:space="preserve">ohne </w:t>
      </w:r>
      <w:r w:rsidR="00705D6B">
        <w:t xml:space="preserve">verführerische </w:t>
      </w:r>
      <w:r w:rsidR="003A4964">
        <w:t>Werbung</w:t>
      </w:r>
      <w:r w:rsidR="0081455A">
        <w:t xml:space="preserve"> oder </w:t>
      </w:r>
      <w:r w:rsidR="00BB25C9">
        <w:t xml:space="preserve">Anreize für </w:t>
      </w:r>
      <w:r w:rsidR="00045114">
        <w:t xml:space="preserve">überflüssige </w:t>
      </w:r>
      <w:r w:rsidR="00BB25C9">
        <w:t>Zusatzkäufe</w:t>
      </w:r>
      <w:r w:rsidR="00802DCA">
        <w:t xml:space="preserve"> aus</w:t>
      </w:r>
      <w:r w:rsidR="00705D6B">
        <w:t xml:space="preserve">. </w:t>
      </w:r>
      <w:r w:rsidR="001B643C">
        <w:t xml:space="preserve">Jedes Hotel kann seine individuellen Bestelllisten und Lieferanten für den Einkauf definieren. </w:t>
      </w:r>
      <w:r w:rsidR="00830610">
        <w:t xml:space="preserve">Durch progros ORDER </w:t>
      </w:r>
      <w:r w:rsidR="001B643C">
        <w:t xml:space="preserve">hat </w:t>
      </w:r>
      <w:r w:rsidR="00830610">
        <w:t xml:space="preserve">im Grunde genommen </w:t>
      </w:r>
      <w:r w:rsidR="001B643C">
        <w:t>jedes Hotel sein eigenes</w:t>
      </w:r>
      <w:r w:rsidR="00AF2323">
        <w:t>, abgeschlossenes,</w:t>
      </w:r>
      <w:r w:rsidR="00544AB5">
        <w:t xml:space="preserve"> </w:t>
      </w:r>
      <w:r w:rsidR="00830610">
        <w:t xml:space="preserve">digitales </w:t>
      </w:r>
      <w:r w:rsidR="001B643C">
        <w:t>Einkaufszentrum</w:t>
      </w:r>
      <w:r w:rsidR="00CD5B31">
        <w:t>, kann den Einkauf hotel</w:t>
      </w:r>
      <w:r w:rsidR="00EA05A6">
        <w:t>individuell</w:t>
      </w:r>
      <w:r w:rsidR="00CD5B31">
        <w:t xml:space="preserve"> steuern, beugt Maverick-Buying vor und hat vor allem zu jeder Zeit seine Einkaufsdaten auf Knopfdruck </w:t>
      </w:r>
      <w:r w:rsidR="00AF2323">
        <w:t xml:space="preserve">zentral und unabhängig </w:t>
      </w:r>
      <w:r w:rsidR="00CD5B31">
        <w:t>verfügbar</w:t>
      </w:r>
      <w:r w:rsidR="00E878DA">
        <w:t xml:space="preserve">“, sagt Jochen Oehler, </w:t>
      </w:r>
      <w:r w:rsidR="00110A0C">
        <w:t xml:space="preserve">Vorstand Strategie &amp; Marketing der DEHAG Hospitality Group </w:t>
      </w:r>
      <w:r w:rsidR="00415676">
        <w:t xml:space="preserve">und </w:t>
      </w:r>
      <w:r w:rsidR="00E878DA">
        <w:t xml:space="preserve">Geschäftsführer </w:t>
      </w:r>
      <w:r w:rsidR="00415676">
        <w:t xml:space="preserve">der </w:t>
      </w:r>
      <w:r w:rsidR="00E878DA">
        <w:t>progros.</w:t>
      </w:r>
    </w:p>
    <w:p w14:paraId="7BABB9B5" w14:textId="77777777" w:rsidR="004F0791" w:rsidRDefault="004F0791" w:rsidP="00990C62">
      <w:pPr>
        <w:pStyle w:val="PMFlietext"/>
        <w:ind w:left="0" w:right="277"/>
      </w:pPr>
    </w:p>
    <w:p w14:paraId="6C40DF28" w14:textId="486982E5" w:rsidR="00AD4F47" w:rsidRPr="00187648" w:rsidRDefault="002D7305" w:rsidP="00990C62">
      <w:pPr>
        <w:pStyle w:val="PMFlietext"/>
        <w:ind w:left="0" w:right="277"/>
        <w:rPr>
          <w:b/>
        </w:rPr>
      </w:pPr>
      <w:r w:rsidRPr="00187648">
        <w:rPr>
          <w:b/>
        </w:rPr>
        <w:t xml:space="preserve">Über 100 </w:t>
      </w:r>
      <w:r>
        <w:rPr>
          <w:b/>
        </w:rPr>
        <w:t>Hotelleriel</w:t>
      </w:r>
      <w:r w:rsidRPr="00187648">
        <w:rPr>
          <w:b/>
        </w:rPr>
        <w:t>ieferanten und 100.000 Artikel auf einer Plattform</w:t>
      </w:r>
    </w:p>
    <w:p w14:paraId="342034D9" w14:textId="18E8CE9C" w:rsidR="003D5958" w:rsidRDefault="00F1377C" w:rsidP="00990C62">
      <w:pPr>
        <w:pStyle w:val="PMFlietext"/>
        <w:ind w:left="0" w:right="277"/>
      </w:pPr>
      <w:r>
        <w:t xml:space="preserve">progros ORDER steht </w:t>
      </w:r>
      <w:r w:rsidR="00B07090">
        <w:t xml:space="preserve">in der neuen Version </w:t>
      </w:r>
      <w:r>
        <w:t xml:space="preserve">rund 750 </w:t>
      </w:r>
      <w:r w:rsidR="00B07090">
        <w:t>progros-</w:t>
      </w:r>
      <w:r>
        <w:t xml:space="preserve">Hotels </w:t>
      </w:r>
      <w:r w:rsidR="007D2108">
        <w:t>und</w:t>
      </w:r>
      <w:r>
        <w:t xml:space="preserve"> Hotelketten </w:t>
      </w:r>
      <w:r w:rsidR="00E43896">
        <w:t xml:space="preserve">zur Verfügung und beinhaltet die Sortimente von über 100 </w:t>
      </w:r>
      <w:r w:rsidR="0041067F">
        <w:t xml:space="preserve">qualitätsgeprüften </w:t>
      </w:r>
      <w:r w:rsidR="00E43896">
        <w:t xml:space="preserve">Lieferanten </w:t>
      </w:r>
      <w:r w:rsidR="0041067F">
        <w:t xml:space="preserve">(Grundlage ISO-zertifiziertes Lieferantenmanagement; ISO 9001:2015; DEKRA) </w:t>
      </w:r>
      <w:r w:rsidR="00E43896">
        <w:t>mit mehr als 100.000 Produkten aus dem Food-</w:t>
      </w:r>
      <w:r w:rsidR="00B07090">
        <w:t>,</w:t>
      </w:r>
      <w:r w:rsidR="00E43896">
        <w:t xml:space="preserve"> Beverage- als auch </w:t>
      </w:r>
      <w:r w:rsidR="0041067F">
        <w:t>Non-Food-</w:t>
      </w:r>
      <w:r w:rsidR="00E43896">
        <w:t xml:space="preserve">Verbrauchsgüterbereich. </w:t>
      </w:r>
      <w:r w:rsidR="00C969DA">
        <w:t>Wegen der Komplexität, die hinter dieser</w:t>
      </w:r>
      <w:r w:rsidR="00374560">
        <w:t xml:space="preserve"> hochprofessionelle</w:t>
      </w:r>
      <w:r w:rsidR="000B6453">
        <w:t>n</w:t>
      </w:r>
      <w:r w:rsidR="00C969DA">
        <w:t xml:space="preserve"> </w:t>
      </w:r>
      <w:r w:rsidR="00045114">
        <w:t>E-</w:t>
      </w:r>
      <w:r w:rsidR="00C969DA">
        <w:t xml:space="preserve">Procurement-Lösung steckt, war die Umsetzung von progros ORDER </w:t>
      </w:r>
      <w:r w:rsidR="009D081A">
        <w:t xml:space="preserve">auch </w:t>
      </w:r>
      <w:r w:rsidR="00C969DA">
        <w:t xml:space="preserve">ein mehrjähriges Projekt. </w:t>
      </w:r>
      <w:r w:rsidR="000C4C29">
        <w:t xml:space="preserve">Es wurde </w:t>
      </w:r>
      <w:r w:rsidR="00CA29EE">
        <w:t xml:space="preserve">seitens </w:t>
      </w:r>
      <w:r w:rsidR="74159416">
        <w:t xml:space="preserve">Technologiepartner </w:t>
      </w:r>
      <w:r w:rsidR="00CA29EE">
        <w:t xml:space="preserve">FutureLog </w:t>
      </w:r>
      <w:r w:rsidR="000C4C29">
        <w:t xml:space="preserve">viel Zeit, </w:t>
      </w:r>
      <w:r w:rsidR="00B1468D">
        <w:t>K</w:t>
      </w:r>
      <w:r w:rsidR="000C4C29">
        <w:t>now</w:t>
      </w:r>
      <w:r w:rsidR="00B1468D">
        <w:t>-</w:t>
      </w:r>
      <w:r w:rsidR="000C4C29">
        <w:t xml:space="preserve">how und Geld in die </w:t>
      </w:r>
      <w:r w:rsidR="00D3636E">
        <w:t>Weiterentwicklung gesteckt</w:t>
      </w:r>
      <w:r w:rsidR="002B520E">
        <w:t>. Und das hat sich laut progros gelohnt.</w:t>
      </w:r>
    </w:p>
    <w:p w14:paraId="353CFDED" w14:textId="77777777" w:rsidR="003D5958" w:rsidRDefault="003D5958" w:rsidP="00990C62">
      <w:pPr>
        <w:pStyle w:val="PMFlietext"/>
        <w:ind w:left="0" w:right="277"/>
      </w:pPr>
    </w:p>
    <w:p w14:paraId="65D9159F" w14:textId="3770AD81" w:rsidR="003D5958" w:rsidRPr="00187648" w:rsidRDefault="003D5958" w:rsidP="00990C62">
      <w:pPr>
        <w:pStyle w:val="PMFlietext"/>
        <w:ind w:left="0" w:right="277"/>
        <w:rPr>
          <w:b/>
        </w:rPr>
      </w:pPr>
      <w:r w:rsidRPr="00187648">
        <w:rPr>
          <w:b/>
        </w:rPr>
        <w:t xml:space="preserve">Lieferantenanbindung </w:t>
      </w:r>
      <w:r w:rsidR="00253976" w:rsidRPr="00187648">
        <w:rPr>
          <w:b/>
        </w:rPr>
        <w:t xml:space="preserve">immer entscheidender für </w:t>
      </w:r>
      <w:r w:rsidR="00253976">
        <w:rPr>
          <w:b/>
        </w:rPr>
        <w:t>Einkaufsentscheidung</w:t>
      </w:r>
    </w:p>
    <w:p w14:paraId="09F1A4E5" w14:textId="6B89D3B2" w:rsidR="00D81C9C" w:rsidRDefault="002B520E" w:rsidP="00990C62">
      <w:pPr>
        <w:pStyle w:val="PMFlietext"/>
        <w:ind w:left="0" w:right="277"/>
      </w:pPr>
      <w:r>
        <w:t>„</w:t>
      </w:r>
      <w:r w:rsidR="00713AEE">
        <w:t>Unsere Kunden können</w:t>
      </w:r>
      <w:r w:rsidR="0060355E">
        <w:t xml:space="preserve"> ihre Bestellungen und Reports nun noch schneller und selbsterklärender dig</w:t>
      </w:r>
      <w:r w:rsidR="00646A78">
        <w:t>i</w:t>
      </w:r>
      <w:r w:rsidR="0060355E">
        <w:t>tal tätigen und verwalten</w:t>
      </w:r>
      <w:r>
        <w:t>. Zudem gibt es neben der Desktop-Version auch eine smarte App</w:t>
      </w:r>
      <w:r w:rsidR="003F6512">
        <w:t xml:space="preserve"> für Android als auch IOS, mit der Bestellerfassungen zum Beispiel im Offline-Modus in den Lagern eines Hotels </w:t>
      </w:r>
      <w:r w:rsidR="002D00FE">
        <w:t>problemlos möglich sind</w:t>
      </w:r>
      <w:r w:rsidR="00D3636E">
        <w:t xml:space="preserve">“, </w:t>
      </w:r>
      <w:r w:rsidR="00F56D71">
        <w:t xml:space="preserve">sagt </w:t>
      </w:r>
      <w:r w:rsidR="00451FFB">
        <w:t xml:space="preserve">Tommi Huuhtanen, </w:t>
      </w:r>
      <w:r w:rsidR="006D7C92">
        <w:t xml:space="preserve">Head of </w:t>
      </w:r>
      <w:r w:rsidR="000D62A8">
        <w:t xml:space="preserve">Central </w:t>
      </w:r>
      <w:r w:rsidR="006D7C92">
        <w:t>Purchasing und ebenfalls Geschäftsführer der progros.</w:t>
      </w:r>
      <w:r w:rsidR="003D5958">
        <w:t xml:space="preserve"> „Die Zahl der angebundenen Lieferpartner“, so Huuhtanen weiter, „wird in den kommenden Monaten weiter deutlich ausgebaut, weil für die meisten Kunden eine digitale Lieferantenanbindung an progros ORDER inzwischen Bestellentscheidend ist.</w:t>
      </w:r>
      <w:r w:rsidR="007562CA">
        <w:t xml:space="preserve"> </w:t>
      </w:r>
      <w:r w:rsidR="009A4044">
        <w:t xml:space="preserve">Das liegt an dem herausragenden Wunsch der Hotellerie, Bestellprozesse </w:t>
      </w:r>
      <w:r w:rsidR="00CC7B2B">
        <w:t xml:space="preserve">ganzheitlich </w:t>
      </w:r>
      <w:r w:rsidR="009A4044">
        <w:t xml:space="preserve">zu </w:t>
      </w:r>
      <w:r w:rsidR="00E81E7F">
        <w:t>optimieren</w:t>
      </w:r>
      <w:r w:rsidR="009A4044">
        <w:t xml:space="preserve">. Dies ist </w:t>
      </w:r>
      <w:r w:rsidR="00CC7B2B">
        <w:t xml:space="preserve">einerseits </w:t>
      </w:r>
      <w:r w:rsidR="009A4044">
        <w:t xml:space="preserve">dem Kostendruck </w:t>
      </w:r>
      <w:r w:rsidR="00CC7B2B">
        <w:t xml:space="preserve">und andererseits </w:t>
      </w:r>
      <w:r w:rsidR="000B1EC2">
        <w:t>dem Personalmange</w:t>
      </w:r>
      <w:r w:rsidR="00492848">
        <w:t>l geschuldet</w:t>
      </w:r>
      <w:r w:rsidR="00CC7B2B">
        <w:t xml:space="preserve">. Letztere macht </w:t>
      </w:r>
      <w:r w:rsidR="00492848">
        <w:t>schlanke und effiziente Prozesse schlich</w:t>
      </w:r>
      <w:r w:rsidR="00B1468D">
        <w:t>t</w:t>
      </w:r>
      <w:r w:rsidR="00492848">
        <w:t xml:space="preserve">weg unverzichtbar. </w:t>
      </w:r>
      <w:r w:rsidR="007562CA">
        <w:t xml:space="preserve">Lieferpartner </w:t>
      </w:r>
      <w:r w:rsidR="001577FD">
        <w:t xml:space="preserve">mit Food-, Beverage- als auch </w:t>
      </w:r>
      <w:r w:rsidR="00D66877">
        <w:t xml:space="preserve">anderen </w:t>
      </w:r>
      <w:r w:rsidR="001577FD">
        <w:t>Verbrauchs</w:t>
      </w:r>
      <w:r w:rsidR="00D66877">
        <w:t>artikeln</w:t>
      </w:r>
      <w:r w:rsidR="001577FD">
        <w:t xml:space="preserve"> </w:t>
      </w:r>
      <w:r w:rsidR="007562CA">
        <w:t xml:space="preserve">laufen Gefahr, </w:t>
      </w:r>
      <w:r w:rsidR="006F54A8">
        <w:t xml:space="preserve">ohne Anbindungen an lieferantenübergreifende E-Procurementsysteme </w:t>
      </w:r>
      <w:r w:rsidR="004D073C">
        <w:t xml:space="preserve">wie progros ORDER </w:t>
      </w:r>
      <w:r w:rsidR="006F54A8">
        <w:t xml:space="preserve">mittelfristig </w:t>
      </w:r>
      <w:r w:rsidR="007562CA">
        <w:t>ins Abseits zu geraten.</w:t>
      </w:r>
      <w:r w:rsidR="009A4044">
        <w:t>“</w:t>
      </w:r>
    </w:p>
    <w:p w14:paraId="00944018" w14:textId="77777777" w:rsidR="008F464A" w:rsidRDefault="008F464A" w:rsidP="00990C62">
      <w:pPr>
        <w:pStyle w:val="PMFlietext"/>
        <w:ind w:left="0" w:right="277"/>
      </w:pPr>
    </w:p>
    <w:p w14:paraId="1BE0DFEA" w14:textId="23F64775" w:rsidR="00C7272B" w:rsidRPr="00EB6443" w:rsidRDefault="006C1658" w:rsidP="00990C62">
      <w:pPr>
        <w:pStyle w:val="PMFlietext"/>
        <w:ind w:left="0" w:right="277"/>
        <w:rPr>
          <w:b/>
          <w:bCs/>
        </w:rPr>
      </w:pPr>
      <w:r>
        <w:rPr>
          <w:b/>
          <w:bCs/>
        </w:rPr>
        <w:t xml:space="preserve">Desktop- als auch </w:t>
      </w:r>
      <w:r w:rsidR="003C48C4">
        <w:rPr>
          <w:b/>
          <w:bCs/>
        </w:rPr>
        <w:t>Mobile-</w:t>
      </w:r>
      <w:r>
        <w:rPr>
          <w:b/>
          <w:bCs/>
        </w:rPr>
        <w:t>Version optimiert</w:t>
      </w:r>
    </w:p>
    <w:p w14:paraId="113B8CF7" w14:textId="24C85BA9" w:rsidR="00CF2C2A" w:rsidRDefault="007A6FC9" w:rsidP="00990C62">
      <w:pPr>
        <w:pStyle w:val="PMFlietext"/>
        <w:ind w:left="0" w:right="277"/>
      </w:pPr>
      <w:r>
        <w:t xml:space="preserve">Die </w:t>
      </w:r>
      <w:r w:rsidR="004D073C">
        <w:t>modernisierte E-</w:t>
      </w:r>
      <w:r w:rsidR="003F637F">
        <w:t>Procurement-Lösung</w:t>
      </w:r>
      <w:r>
        <w:t xml:space="preserve"> erscheint </w:t>
      </w:r>
      <w:r w:rsidR="00301CFF">
        <w:t xml:space="preserve">nach intensiver Neukonzeption und </w:t>
      </w:r>
      <w:r w:rsidR="000F0292">
        <w:br/>
      </w:r>
      <w:r w:rsidR="00D05839">
        <w:t xml:space="preserve">-programmierung </w:t>
      </w:r>
      <w:r w:rsidR="00C76CB2">
        <w:t>nicht nur in einem komplett neuen Design</w:t>
      </w:r>
      <w:r w:rsidR="00D05839">
        <w:t xml:space="preserve">; </w:t>
      </w:r>
      <w:r w:rsidR="00C76CB2">
        <w:t xml:space="preserve">auch die Struktur wurde </w:t>
      </w:r>
      <w:r w:rsidR="004C11D2">
        <w:t xml:space="preserve">für Desktop- und </w:t>
      </w:r>
      <w:r w:rsidR="00A65CBE">
        <w:t xml:space="preserve">die </w:t>
      </w:r>
      <w:r w:rsidR="003C48C4">
        <w:t>Mobile-</w:t>
      </w:r>
      <w:r w:rsidR="00D05839">
        <w:t xml:space="preserve">Version </w:t>
      </w:r>
      <w:r w:rsidR="00C76CB2">
        <w:t>optimiert: Ein noch klarerer Aufbau leitet die User intuitiv</w:t>
      </w:r>
      <w:r w:rsidR="00FB5069">
        <w:t xml:space="preserve"> von der Suche bis zum Warenkorb durch das System. Im neuen Dashboard auf der Startseite</w:t>
      </w:r>
      <w:r w:rsidR="00D154E4">
        <w:t xml:space="preserve"> lassen sich Übersichten</w:t>
      </w:r>
      <w:r w:rsidR="00D00B58">
        <w:t xml:space="preserve"> und Report</w:t>
      </w:r>
      <w:r w:rsidR="00EC6E08">
        <w:t>s</w:t>
      </w:r>
      <w:r w:rsidR="00D154E4">
        <w:t xml:space="preserve"> zu </w:t>
      </w:r>
      <w:r w:rsidR="001A3560">
        <w:t>bestellten Artikeln</w:t>
      </w:r>
      <w:r w:rsidR="00836BC8">
        <w:t>, Umsätzen</w:t>
      </w:r>
      <w:r w:rsidR="001A3560">
        <w:t xml:space="preserve"> oder beteiligten Lieferanten</w:t>
      </w:r>
      <w:r w:rsidR="00D154E4">
        <w:t xml:space="preserve"> jederzeit </w:t>
      </w:r>
      <w:r w:rsidR="006B52D6">
        <w:t xml:space="preserve">erstellen und </w:t>
      </w:r>
      <w:r w:rsidR="00D154E4">
        <w:t>abrufen</w:t>
      </w:r>
      <w:r w:rsidR="00A66E98">
        <w:t>.</w:t>
      </w:r>
      <w:r w:rsidR="00C7197F">
        <w:t xml:space="preserve"> </w:t>
      </w:r>
      <w:r w:rsidR="00E81BC5">
        <w:t>Neben Artikelbeschreibungen</w:t>
      </w:r>
      <w:r w:rsidR="00941B8F">
        <w:t>, Bebilderungen</w:t>
      </w:r>
      <w:r w:rsidR="00E81BC5">
        <w:t xml:space="preserve"> und </w:t>
      </w:r>
      <w:r w:rsidR="00ED4730">
        <w:t>Angaben zu Preisen, Verpackungseinheiten</w:t>
      </w:r>
      <w:r w:rsidR="00F73011">
        <w:t>, Verfügbarkeiten</w:t>
      </w:r>
      <w:r w:rsidR="00ED4730">
        <w:t xml:space="preserve"> oder Lieferterminen </w:t>
      </w:r>
      <w:r w:rsidR="00E81BC5">
        <w:t>finden User außerdem</w:t>
      </w:r>
      <w:r w:rsidR="0036654C">
        <w:t xml:space="preserve"> QR-Codes für alle Artikel zur Schnellerfassung. </w:t>
      </w:r>
      <w:r w:rsidR="00F23C80">
        <w:t xml:space="preserve">progros ORDER </w:t>
      </w:r>
      <w:r w:rsidR="0086461E">
        <w:t xml:space="preserve">verfügt weiterhin über </w:t>
      </w:r>
      <w:r w:rsidR="00065E2A">
        <w:t>m</w:t>
      </w:r>
      <w:r w:rsidR="0086461E" w:rsidRPr="0086461E">
        <w:t xml:space="preserve">ehrstufige Genehmigungsworkflows, </w:t>
      </w:r>
      <w:r w:rsidR="00777920">
        <w:t>erlaubt individuell konfigurierbare Bestelllisten pro Kostenstelle, Betrieb oder Gruppe, ist ma</w:t>
      </w:r>
      <w:r w:rsidR="0086461E" w:rsidRPr="0086461E">
        <w:t>ndantenfähig</w:t>
      </w:r>
      <w:r w:rsidR="002839FD">
        <w:t>, hat eine Vielzahl von Reporting</w:t>
      </w:r>
      <w:r w:rsidR="00C571E1">
        <w:t>-</w:t>
      </w:r>
      <w:r w:rsidR="00C151AB">
        <w:t xml:space="preserve"> und Suchf</w:t>
      </w:r>
      <w:r w:rsidR="002839FD">
        <w:t>unktionen</w:t>
      </w:r>
      <w:r w:rsidR="00D352B2">
        <w:t xml:space="preserve"> und enthält zudem Aktionen und Sonderangebote von progros-Lieferanten.</w:t>
      </w:r>
      <w:r w:rsidR="001075E5">
        <w:t xml:space="preserve"> </w:t>
      </w:r>
      <w:r w:rsidR="0036654C">
        <w:t>Zusätzlich zur Desktop-Version gibt es eine Mobile-A</w:t>
      </w:r>
      <w:r w:rsidR="00941B8F">
        <w:t>pp mit Offline-Funktion</w:t>
      </w:r>
      <w:r w:rsidR="00620027">
        <w:t>.</w:t>
      </w:r>
    </w:p>
    <w:p w14:paraId="7BADEAC6" w14:textId="77777777" w:rsidR="00273A8A" w:rsidRDefault="00273A8A" w:rsidP="00990C62">
      <w:pPr>
        <w:pStyle w:val="PMFlietext"/>
        <w:ind w:left="0" w:right="277"/>
      </w:pPr>
    </w:p>
    <w:p w14:paraId="634FC3CA" w14:textId="4AF98FC6" w:rsidR="00273A8A" w:rsidRPr="00187648" w:rsidRDefault="00273A8A" w:rsidP="00990C62">
      <w:pPr>
        <w:pStyle w:val="PMFlietext"/>
        <w:ind w:left="0" w:right="277"/>
        <w:rPr>
          <w:b/>
        </w:rPr>
      </w:pPr>
      <w:r w:rsidRPr="00187648">
        <w:rPr>
          <w:b/>
        </w:rPr>
        <w:t>Erweiterbar um Warenwirtschaft und Rechnungsmanagement</w:t>
      </w:r>
    </w:p>
    <w:p w14:paraId="05169759" w14:textId="1D2E8485" w:rsidR="00533E79" w:rsidRDefault="00273A8A" w:rsidP="00990C62">
      <w:pPr>
        <w:pStyle w:val="PMFlietext"/>
        <w:ind w:left="0" w:right="277"/>
      </w:pPr>
      <w:r>
        <w:t>Die digitalen Lösungen der progros</w:t>
      </w:r>
      <w:r w:rsidR="27D4AA37">
        <w:t xml:space="preserve"> “buy” FutureLog</w:t>
      </w:r>
      <w:r>
        <w:t xml:space="preserve">, die den kompletten procure-to-pay-Prozess abbilden, sind übrigens alle individuell und modular erweiterbar – bin hin </w:t>
      </w:r>
      <w:r w:rsidR="00B31D02">
        <w:t xml:space="preserve">zum webbasierten Warenwirtschaftssystem oder dem digitalen Kreditorenmanagement, durch das </w:t>
      </w:r>
      <w:r w:rsidR="0072291D">
        <w:t>alle Rechnungen inklusive des kompletten Bearbeitungsprozesses - unabhängig des Lieferanten - zu 100% digitalisiert stattfinden.</w:t>
      </w:r>
    </w:p>
    <w:p w14:paraId="79D2DE36" w14:textId="77777777" w:rsidR="00273A8A" w:rsidRDefault="00273A8A" w:rsidP="00990C62">
      <w:pPr>
        <w:pStyle w:val="PMFlietext"/>
        <w:ind w:left="0" w:right="277"/>
      </w:pPr>
    </w:p>
    <w:p w14:paraId="0677387D" w14:textId="77777777" w:rsidR="00273A8A" w:rsidRDefault="00273A8A" w:rsidP="00990C62">
      <w:pPr>
        <w:pStyle w:val="PMFlietext"/>
        <w:ind w:left="0" w:right="277"/>
      </w:pPr>
    </w:p>
    <w:p w14:paraId="361E294F" w14:textId="77777777" w:rsidR="00533E79" w:rsidRPr="004E4178" w:rsidRDefault="00533E79" w:rsidP="00990C62">
      <w:pPr>
        <w:ind w:right="277"/>
        <w:rPr>
          <w:rFonts w:ascii="Arial" w:hAnsi="Arial" w:cs="Arial"/>
          <w:b/>
          <w:bCs/>
          <w:color w:val="000000"/>
          <w:sz w:val="20"/>
          <w:szCs w:val="20"/>
        </w:rPr>
      </w:pPr>
      <w:r w:rsidRPr="004E4178">
        <w:rPr>
          <w:rFonts w:ascii="Arial" w:hAnsi="Arial" w:cs="Arial"/>
          <w:b/>
          <w:bCs/>
          <w:color w:val="000000"/>
          <w:sz w:val="20"/>
          <w:szCs w:val="20"/>
        </w:rPr>
        <w:t>progros</w:t>
      </w:r>
    </w:p>
    <w:p w14:paraId="3E238DAC" w14:textId="2669FB25" w:rsidR="00533E79" w:rsidRPr="004A6C36" w:rsidRDefault="00533E79" w:rsidP="00990C62">
      <w:pPr>
        <w:ind w:right="277"/>
        <w:jc w:val="both"/>
        <w:rPr>
          <w:rFonts w:ascii="Arial" w:hAnsi="Arial" w:cs="Arial"/>
          <w:bCs/>
          <w:i/>
          <w:sz w:val="20"/>
          <w:szCs w:val="20"/>
        </w:rPr>
      </w:pPr>
      <w:r w:rsidRPr="004E4178">
        <w:rPr>
          <w:rFonts w:ascii="Arial" w:hAnsi="Arial" w:cs="Arial"/>
          <w:i/>
          <w:iCs/>
          <w:sz w:val="20"/>
          <w:szCs w:val="20"/>
        </w:rPr>
        <w:t xml:space="preserve">progros ist </w:t>
      </w:r>
      <w:r w:rsidR="0016483F">
        <w:rPr>
          <w:rFonts w:ascii="Arial" w:hAnsi="Arial" w:cs="Arial"/>
          <w:i/>
          <w:iCs/>
          <w:sz w:val="20"/>
          <w:szCs w:val="20"/>
        </w:rPr>
        <w:t xml:space="preserve">der einzige ISO-zertifizierte </w:t>
      </w:r>
      <w:r w:rsidRPr="004E4178">
        <w:rPr>
          <w:rFonts w:ascii="Arial" w:hAnsi="Arial" w:cs="Arial"/>
          <w:i/>
          <w:iCs/>
          <w:sz w:val="20"/>
          <w:szCs w:val="20"/>
        </w:rPr>
        <w:t xml:space="preserve">Full-Service-Anbieter für </w:t>
      </w:r>
      <w:r w:rsidR="00E3773D">
        <w:rPr>
          <w:rFonts w:ascii="Arial" w:hAnsi="Arial" w:cs="Arial"/>
          <w:i/>
          <w:iCs/>
          <w:sz w:val="20"/>
          <w:szCs w:val="20"/>
        </w:rPr>
        <w:t xml:space="preserve">360 Grad </w:t>
      </w:r>
      <w:r w:rsidR="002E40EB">
        <w:rPr>
          <w:rFonts w:ascii="Arial" w:hAnsi="Arial" w:cs="Arial"/>
          <w:i/>
          <w:iCs/>
          <w:sz w:val="20"/>
          <w:szCs w:val="20"/>
        </w:rPr>
        <w:t xml:space="preserve">Supply Solutions </w:t>
      </w:r>
      <w:r w:rsidRPr="004E4178">
        <w:rPr>
          <w:rFonts w:ascii="Arial" w:hAnsi="Arial" w:cs="Arial"/>
          <w:i/>
          <w:iCs/>
          <w:sz w:val="20"/>
          <w:szCs w:val="20"/>
        </w:rPr>
        <w:t>in der Hospitality Branche</w:t>
      </w:r>
      <w:r w:rsidR="00B3214F">
        <w:rPr>
          <w:rFonts w:ascii="Arial" w:hAnsi="Arial" w:cs="Arial"/>
          <w:i/>
          <w:iCs/>
          <w:sz w:val="20"/>
          <w:szCs w:val="20"/>
        </w:rPr>
        <w:t xml:space="preserve"> </w:t>
      </w:r>
      <w:r w:rsidR="002E40EB">
        <w:rPr>
          <w:rFonts w:ascii="Arial" w:hAnsi="Arial" w:cs="Arial"/>
          <w:i/>
          <w:iCs/>
          <w:sz w:val="20"/>
          <w:szCs w:val="20"/>
        </w:rPr>
        <w:t>(ISO 9001:2015; DEKRA)</w:t>
      </w:r>
      <w:r w:rsidRPr="004E4178">
        <w:rPr>
          <w:rFonts w:ascii="Arial" w:hAnsi="Arial" w:cs="Arial"/>
          <w:i/>
          <w:iCs/>
          <w:sz w:val="20"/>
          <w:szCs w:val="20"/>
        </w:rPr>
        <w:t xml:space="preserve">. Das Leistungsspektrum </w:t>
      </w:r>
      <w:r w:rsidR="001E4B18">
        <w:rPr>
          <w:rFonts w:ascii="Arial" w:hAnsi="Arial" w:cs="Arial"/>
          <w:i/>
          <w:iCs/>
          <w:sz w:val="20"/>
          <w:szCs w:val="20"/>
        </w:rPr>
        <w:t xml:space="preserve">reicht von der </w:t>
      </w:r>
      <w:r w:rsidRPr="004E4178">
        <w:rPr>
          <w:rFonts w:ascii="Arial" w:hAnsi="Arial" w:cs="Arial"/>
          <w:i/>
          <w:iCs/>
          <w:sz w:val="20"/>
          <w:szCs w:val="20"/>
        </w:rPr>
        <w:t xml:space="preserve">Digitalisierung </w:t>
      </w:r>
      <w:r w:rsidR="001E4B18">
        <w:rPr>
          <w:rFonts w:ascii="Arial" w:hAnsi="Arial" w:cs="Arial"/>
          <w:i/>
          <w:iCs/>
          <w:sz w:val="20"/>
          <w:szCs w:val="20"/>
        </w:rPr>
        <w:t xml:space="preserve">des </w:t>
      </w:r>
      <w:r w:rsidR="008526A2">
        <w:rPr>
          <w:rFonts w:ascii="Arial" w:hAnsi="Arial" w:cs="Arial"/>
          <w:i/>
          <w:iCs/>
          <w:sz w:val="20"/>
          <w:szCs w:val="20"/>
        </w:rPr>
        <w:t xml:space="preserve">gesamten </w:t>
      </w:r>
      <w:r w:rsidR="001E4B18">
        <w:rPr>
          <w:rFonts w:ascii="Arial" w:hAnsi="Arial" w:cs="Arial"/>
          <w:i/>
          <w:iCs/>
          <w:sz w:val="20"/>
          <w:szCs w:val="20"/>
        </w:rPr>
        <w:t xml:space="preserve">procure-to-pay-Prozesses, der </w:t>
      </w:r>
      <w:r w:rsidR="00BE5346">
        <w:rPr>
          <w:rFonts w:ascii="Arial" w:hAnsi="Arial" w:cs="Arial"/>
          <w:i/>
          <w:iCs/>
          <w:sz w:val="20"/>
          <w:szCs w:val="20"/>
        </w:rPr>
        <w:t>Kompletta</w:t>
      </w:r>
      <w:r w:rsidRPr="004E4178">
        <w:rPr>
          <w:rFonts w:ascii="Arial" w:hAnsi="Arial" w:cs="Arial"/>
          <w:i/>
          <w:iCs/>
          <w:sz w:val="20"/>
          <w:szCs w:val="20"/>
        </w:rPr>
        <w:t>usstattung</w:t>
      </w:r>
      <w:r w:rsidR="008526A2">
        <w:rPr>
          <w:rFonts w:ascii="Arial" w:hAnsi="Arial" w:cs="Arial"/>
          <w:i/>
          <w:iCs/>
          <w:sz w:val="20"/>
          <w:szCs w:val="20"/>
        </w:rPr>
        <w:t xml:space="preserve"> und Einrichtung </w:t>
      </w:r>
      <w:r w:rsidRPr="004E4178">
        <w:rPr>
          <w:rFonts w:ascii="Arial" w:hAnsi="Arial" w:cs="Arial"/>
          <w:i/>
          <w:iCs/>
          <w:sz w:val="20"/>
          <w:szCs w:val="20"/>
        </w:rPr>
        <w:t xml:space="preserve">neuer Hotels </w:t>
      </w:r>
      <w:r w:rsidR="008526A2">
        <w:rPr>
          <w:rFonts w:ascii="Arial" w:hAnsi="Arial" w:cs="Arial"/>
          <w:i/>
          <w:iCs/>
          <w:sz w:val="20"/>
          <w:szCs w:val="20"/>
        </w:rPr>
        <w:t xml:space="preserve">(FF&amp;E, OS&amp;E), der </w:t>
      </w:r>
      <w:r w:rsidR="007E6B28">
        <w:rPr>
          <w:rFonts w:ascii="Arial" w:hAnsi="Arial" w:cs="Arial"/>
          <w:i/>
          <w:iCs/>
          <w:sz w:val="20"/>
          <w:szCs w:val="20"/>
        </w:rPr>
        <w:t xml:space="preserve">strategischen </w:t>
      </w:r>
      <w:r w:rsidR="008526A2">
        <w:rPr>
          <w:rFonts w:ascii="Arial" w:hAnsi="Arial" w:cs="Arial"/>
          <w:i/>
          <w:iCs/>
          <w:sz w:val="20"/>
          <w:szCs w:val="20"/>
        </w:rPr>
        <w:t xml:space="preserve">Einkaufsberatung sowie dem operativen </w:t>
      </w:r>
      <w:r w:rsidRPr="004E4178">
        <w:rPr>
          <w:rFonts w:ascii="Arial" w:hAnsi="Arial" w:cs="Arial"/>
          <w:i/>
          <w:iCs/>
          <w:sz w:val="20"/>
          <w:szCs w:val="20"/>
        </w:rPr>
        <w:t xml:space="preserve">Beschaffungsmanagement. </w:t>
      </w:r>
      <w:r w:rsidR="00032C54">
        <w:rPr>
          <w:rFonts w:ascii="Arial" w:hAnsi="Arial" w:cs="Arial"/>
          <w:i/>
          <w:iCs/>
          <w:sz w:val="20"/>
          <w:szCs w:val="20"/>
        </w:rPr>
        <w:t>R</w:t>
      </w:r>
      <w:r w:rsidR="007E6B28" w:rsidRPr="004E4178">
        <w:rPr>
          <w:rFonts w:ascii="Arial" w:hAnsi="Arial" w:cs="Arial"/>
          <w:i/>
          <w:iCs/>
          <w:sz w:val="20"/>
          <w:szCs w:val="20"/>
        </w:rPr>
        <w:t xml:space="preserve">und 900 Privat-, Boutique- &amp; Resorthotels, nationale &amp; internationale Hotelgruppen </w:t>
      </w:r>
      <w:r w:rsidR="001622FF">
        <w:rPr>
          <w:rFonts w:ascii="Arial" w:hAnsi="Arial" w:cs="Arial"/>
          <w:i/>
          <w:iCs/>
          <w:sz w:val="20"/>
          <w:szCs w:val="20"/>
        </w:rPr>
        <w:t xml:space="preserve">als auch </w:t>
      </w:r>
      <w:r w:rsidR="00032C54">
        <w:rPr>
          <w:rFonts w:ascii="Arial" w:hAnsi="Arial" w:cs="Arial"/>
          <w:i/>
          <w:iCs/>
          <w:sz w:val="20"/>
          <w:szCs w:val="20"/>
        </w:rPr>
        <w:t xml:space="preserve">Long-Stay-Anbieter </w:t>
      </w:r>
      <w:r w:rsidR="007E6B28" w:rsidRPr="004E4178">
        <w:rPr>
          <w:rFonts w:ascii="Arial" w:hAnsi="Arial" w:cs="Arial"/>
          <w:i/>
          <w:iCs/>
          <w:sz w:val="20"/>
          <w:szCs w:val="20"/>
        </w:rPr>
        <w:t>in Deutschland, Österreich, Schweiz, Luxemburg und weiteren europäischen Ländern</w:t>
      </w:r>
      <w:r w:rsidR="00296387">
        <w:rPr>
          <w:rFonts w:ascii="Arial" w:hAnsi="Arial" w:cs="Arial"/>
          <w:i/>
          <w:iCs/>
          <w:sz w:val="20"/>
          <w:szCs w:val="20"/>
        </w:rPr>
        <w:t xml:space="preserve"> zählen zum Kundenkreis</w:t>
      </w:r>
      <w:r w:rsidR="007E6B28" w:rsidRPr="004A6C36">
        <w:rPr>
          <w:rFonts w:ascii="Arial" w:hAnsi="Arial" w:cs="Arial"/>
          <w:bCs/>
          <w:i/>
          <w:color w:val="000000"/>
          <w:sz w:val="20"/>
          <w:szCs w:val="20"/>
        </w:rPr>
        <w:t>.</w:t>
      </w:r>
      <w:r w:rsidR="007E6B28">
        <w:rPr>
          <w:rFonts w:ascii="Arial" w:hAnsi="Arial" w:cs="Arial"/>
          <w:bCs/>
          <w:i/>
          <w:color w:val="000000"/>
          <w:sz w:val="20"/>
          <w:szCs w:val="20"/>
        </w:rPr>
        <w:t xml:space="preserve"> </w:t>
      </w:r>
      <w:r w:rsidR="001622FF">
        <w:rPr>
          <w:rFonts w:ascii="Arial" w:hAnsi="Arial" w:cs="Arial"/>
          <w:bCs/>
          <w:i/>
          <w:color w:val="000000"/>
          <w:sz w:val="20"/>
          <w:szCs w:val="20"/>
        </w:rPr>
        <w:t xml:space="preserve">Die </w:t>
      </w:r>
      <w:r w:rsidRPr="004E4178">
        <w:rPr>
          <w:rFonts w:ascii="Arial" w:hAnsi="Arial" w:cs="Arial"/>
          <w:i/>
          <w:iCs/>
          <w:sz w:val="20"/>
          <w:szCs w:val="20"/>
        </w:rPr>
        <w:t>progros</w:t>
      </w:r>
      <w:r w:rsidR="0038777D">
        <w:rPr>
          <w:rFonts w:ascii="Arial" w:hAnsi="Arial" w:cs="Arial"/>
          <w:i/>
          <w:iCs/>
          <w:sz w:val="20"/>
          <w:szCs w:val="20"/>
        </w:rPr>
        <w:t>, die zur DEHAG Hospitality Group gehört,</w:t>
      </w:r>
      <w:r w:rsidRPr="004E4178">
        <w:rPr>
          <w:rFonts w:ascii="Arial" w:hAnsi="Arial" w:cs="Arial"/>
          <w:i/>
          <w:iCs/>
          <w:sz w:val="20"/>
          <w:szCs w:val="20"/>
        </w:rPr>
        <w:t xml:space="preserve"> </w:t>
      </w:r>
      <w:r w:rsidR="00DC2356">
        <w:rPr>
          <w:rFonts w:ascii="Arial" w:hAnsi="Arial" w:cs="Arial"/>
          <w:i/>
          <w:iCs/>
          <w:sz w:val="20"/>
          <w:szCs w:val="20"/>
        </w:rPr>
        <w:t xml:space="preserve">wurde 1986 gegründet </w:t>
      </w:r>
      <w:r w:rsidR="0038777D">
        <w:rPr>
          <w:rFonts w:ascii="Arial" w:hAnsi="Arial" w:cs="Arial"/>
          <w:i/>
          <w:iCs/>
          <w:sz w:val="20"/>
          <w:szCs w:val="20"/>
        </w:rPr>
        <w:t xml:space="preserve">und </w:t>
      </w:r>
      <w:r w:rsidRPr="004E4178">
        <w:rPr>
          <w:rFonts w:ascii="Arial" w:hAnsi="Arial" w:cs="Arial"/>
          <w:i/>
          <w:iCs/>
          <w:sz w:val="20"/>
          <w:szCs w:val="20"/>
        </w:rPr>
        <w:t xml:space="preserve">beschäftigt über 40 </w:t>
      </w:r>
      <w:r w:rsidR="000C4173">
        <w:rPr>
          <w:rFonts w:ascii="Arial" w:hAnsi="Arial" w:cs="Arial"/>
          <w:i/>
          <w:iCs/>
          <w:sz w:val="20"/>
          <w:szCs w:val="20"/>
        </w:rPr>
        <w:t>Einkaufs-, Verhandlungs- und Beratungs</w:t>
      </w:r>
      <w:r w:rsidR="001622FF">
        <w:rPr>
          <w:rFonts w:ascii="Arial" w:hAnsi="Arial" w:cs="Arial"/>
          <w:i/>
          <w:iCs/>
          <w:sz w:val="20"/>
          <w:szCs w:val="20"/>
        </w:rPr>
        <w:t>spezialisten</w:t>
      </w:r>
      <w:r w:rsidR="000C4173">
        <w:rPr>
          <w:rFonts w:ascii="Arial" w:hAnsi="Arial" w:cs="Arial"/>
          <w:i/>
          <w:iCs/>
          <w:sz w:val="20"/>
          <w:szCs w:val="20"/>
        </w:rPr>
        <w:t>, die alle aus der Hotellerie kommen</w:t>
      </w:r>
      <w:r w:rsidRPr="004E4178">
        <w:rPr>
          <w:rFonts w:ascii="Arial" w:hAnsi="Arial" w:cs="Arial"/>
          <w:i/>
          <w:iCs/>
          <w:sz w:val="20"/>
          <w:szCs w:val="20"/>
        </w:rPr>
        <w:t xml:space="preserve">. </w:t>
      </w:r>
      <w:hyperlink r:id="rId11" w:history="1">
        <w:r w:rsidRPr="00AC533F">
          <w:rPr>
            <w:rFonts w:ascii="Arial" w:eastAsia="Times New Roman" w:hAnsi="Arial" w:cs="Arial"/>
            <w:b/>
            <w:bCs/>
            <w:i/>
            <w:color w:val="0000FF"/>
            <w:sz w:val="20"/>
            <w:szCs w:val="20"/>
            <w:u w:val="single"/>
          </w:rPr>
          <w:t>www.progros.de</w:t>
        </w:r>
      </w:hyperlink>
    </w:p>
    <w:p w14:paraId="75A48C3B" w14:textId="5BBB9E9E" w:rsidR="00990C62" w:rsidRDefault="00990C62">
      <w:pPr>
        <w:rPr>
          <w:rFonts w:ascii="Arial" w:eastAsia="Times New Roman" w:hAnsi="Arial" w:cs="Arial"/>
          <w:b/>
          <w:bCs/>
          <w:sz w:val="20"/>
          <w:szCs w:val="20"/>
        </w:rPr>
      </w:pPr>
      <w:r>
        <w:rPr>
          <w:rFonts w:ascii="Arial" w:eastAsia="Times New Roman" w:hAnsi="Arial" w:cs="Arial"/>
          <w:b/>
          <w:bCs/>
          <w:sz w:val="20"/>
          <w:szCs w:val="20"/>
        </w:rPr>
        <w:br w:type="page"/>
      </w:r>
    </w:p>
    <w:p w14:paraId="47C0EEE3" w14:textId="77777777" w:rsidR="001660C1" w:rsidRDefault="001660C1" w:rsidP="00990C62">
      <w:pPr>
        <w:ind w:right="277"/>
        <w:rPr>
          <w:rFonts w:ascii="Arial" w:eastAsia="Times New Roman" w:hAnsi="Arial" w:cs="Arial"/>
          <w:b/>
          <w:bCs/>
          <w:sz w:val="20"/>
          <w:szCs w:val="20"/>
        </w:rPr>
      </w:pPr>
    </w:p>
    <w:p w14:paraId="66E153C3" w14:textId="372DAA20" w:rsidR="007A4B56" w:rsidRDefault="009C3A29" w:rsidP="00990C62">
      <w:pPr>
        <w:pStyle w:val="PMInfokasten"/>
        <w:tabs>
          <w:tab w:val="left" w:pos="8505"/>
          <w:tab w:val="left" w:pos="8789"/>
        </w:tabs>
        <w:ind w:left="0" w:right="277"/>
        <w:rPr>
          <w:rFonts w:cs="Arial"/>
          <w:b/>
          <w:bCs/>
          <w:i w:val="0"/>
          <w:sz w:val="20"/>
          <w:szCs w:val="20"/>
        </w:rPr>
      </w:pPr>
      <w:r>
        <w:rPr>
          <w:rFonts w:cs="Arial"/>
          <w:b/>
          <w:bCs/>
          <w:i w:val="0"/>
          <w:sz w:val="20"/>
          <w:szCs w:val="20"/>
        </w:rPr>
        <w:t xml:space="preserve">Die Pressemitteilung sowie </w:t>
      </w:r>
      <w:r w:rsidR="00F83292">
        <w:rPr>
          <w:rFonts w:cs="Arial"/>
          <w:b/>
          <w:bCs/>
          <w:i w:val="0"/>
          <w:sz w:val="20"/>
          <w:szCs w:val="20"/>
        </w:rPr>
        <w:t>zugehöriges Bildmaterial</w:t>
      </w:r>
      <w:r w:rsidR="007A4B56" w:rsidRPr="4026804B">
        <w:rPr>
          <w:rFonts w:cs="Arial"/>
          <w:b/>
          <w:bCs/>
          <w:i w:val="0"/>
          <w:sz w:val="20"/>
          <w:szCs w:val="20"/>
        </w:rPr>
        <w:t xml:space="preserve"> zum Download</w:t>
      </w:r>
      <w:r w:rsidR="00CF19CD" w:rsidRPr="4026804B">
        <w:rPr>
          <w:rFonts w:cs="Arial"/>
          <w:b/>
          <w:bCs/>
          <w:i w:val="0"/>
          <w:sz w:val="20"/>
          <w:szCs w:val="20"/>
        </w:rPr>
        <w:t xml:space="preserve"> </w:t>
      </w:r>
      <w:r w:rsidR="00A7061A" w:rsidRPr="4026804B">
        <w:rPr>
          <w:rFonts w:cs="Arial"/>
          <w:b/>
          <w:bCs/>
          <w:i w:val="0"/>
          <w:sz w:val="20"/>
          <w:szCs w:val="20"/>
        </w:rPr>
        <w:t>finden Sie</w:t>
      </w:r>
      <w:r>
        <w:rPr>
          <w:rFonts w:cs="Arial"/>
          <w:b/>
          <w:bCs/>
          <w:i w:val="0"/>
          <w:sz w:val="20"/>
          <w:szCs w:val="20"/>
        </w:rPr>
        <w:t xml:space="preserve"> online</w:t>
      </w:r>
      <w:r w:rsidR="00A7061A" w:rsidRPr="4026804B">
        <w:rPr>
          <w:rFonts w:cs="Arial"/>
          <w:b/>
          <w:bCs/>
          <w:i w:val="0"/>
          <w:sz w:val="20"/>
          <w:szCs w:val="20"/>
        </w:rPr>
        <w:t xml:space="preserve"> </w:t>
      </w:r>
      <w:hyperlink r:id="rId12">
        <w:r w:rsidR="00A7061A" w:rsidRPr="4026804B">
          <w:rPr>
            <w:rStyle w:val="Hyperlink"/>
            <w:rFonts w:cs="Arial"/>
            <w:b/>
            <w:bCs/>
            <w:i w:val="0"/>
            <w:sz w:val="20"/>
            <w:szCs w:val="20"/>
          </w:rPr>
          <w:t>HIER</w:t>
        </w:r>
      </w:hyperlink>
      <w:r w:rsidR="007A4B56" w:rsidRPr="4026804B">
        <w:rPr>
          <w:rFonts w:cs="Arial"/>
          <w:b/>
          <w:bCs/>
          <w:i w:val="0"/>
          <w:sz w:val="20"/>
          <w:szCs w:val="20"/>
        </w:rPr>
        <w:t>:</w:t>
      </w:r>
    </w:p>
    <w:p w14:paraId="7F367398" w14:textId="73745F0A" w:rsidR="00200689" w:rsidRDefault="00990C62" w:rsidP="00990C62">
      <w:pPr>
        <w:pStyle w:val="PMInfokasten"/>
        <w:tabs>
          <w:tab w:val="left" w:pos="8505"/>
          <w:tab w:val="left" w:pos="8789"/>
        </w:tabs>
        <w:ind w:left="0" w:right="277"/>
        <w:rPr>
          <w:iCs/>
        </w:rPr>
      </w:pPr>
      <w:r>
        <w:rPr>
          <w:noProof/>
        </w:rPr>
        <w:drawing>
          <wp:inline distT="0" distB="0" distL="0" distR="0" wp14:anchorId="1D5A922E" wp14:editId="78154B90">
            <wp:extent cx="4387850" cy="2926201"/>
            <wp:effectExtent l="0" t="0" r="0" b="7620"/>
            <wp:docPr id="2" name="Grafik 2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186" cy="2931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92BDB" w14:textId="23841729" w:rsidR="00200689" w:rsidRDefault="18C984FA" w:rsidP="4473030B">
      <w:pPr>
        <w:pStyle w:val="PMInfokasten"/>
        <w:tabs>
          <w:tab w:val="left" w:pos="8505"/>
          <w:tab w:val="left" w:pos="8789"/>
        </w:tabs>
        <w:ind w:left="0" w:right="277"/>
        <w:jc w:val="left"/>
        <w:rPr>
          <w:rStyle w:val="normaltextrun"/>
          <w:rFonts w:cs="Arial"/>
        </w:rPr>
      </w:pPr>
      <w:r w:rsidRPr="4473030B">
        <w:rPr>
          <w:rStyle w:val="normaltextrun"/>
          <w:rFonts w:cs="Arial"/>
        </w:rPr>
        <w:t xml:space="preserve">Bildunterschrift: </w:t>
      </w:r>
      <w:r w:rsidR="16931FBF" w:rsidRPr="4473030B">
        <w:rPr>
          <w:rStyle w:val="normaltextrun"/>
          <w:rFonts w:cs="Arial"/>
        </w:rPr>
        <w:t xml:space="preserve">progros ORDER „buy“ FutureLog </w:t>
      </w:r>
      <w:r w:rsidR="710F619A" w:rsidRPr="4473030B">
        <w:rPr>
          <w:rStyle w:val="normaltextrun"/>
          <w:rFonts w:cs="Arial"/>
        </w:rPr>
        <w:t xml:space="preserve">– mit dem Relaunch der </w:t>
      </w:r>
      <w:r w:rsidR="555BCABD" w:rsidRPr="4473030B">
        <w:rPr>
          <w:rStyle w:val="normaltextrun"/>
          <w:rFonts w:cs="Arial"/>
        </w:rPr>
        <w:t xml:space="preserve">bereits 2006 eingeführten, </w:t>
      </w:r>
      <w:r w:rsidR="710F619A" w:rsidRPr="4473030B">
        <w:rPr>
          <w:rStyle w:val="normaltextrun"/>
          <w:rFonts w:cs="Arial"/>
        </w:rPr>
        <w:t xml:space="preserve">webbasierten Bestellplattform </w:t>
      </w:r>
      <w:r w:rsidR="3DFBCAD9" w:rsidRPr="4473030B">
        <w:rPr>
          <w:rStyle w:val="normaltextrun"/>
          <w:rFonts w:cs="Arial"/>
        </w:rPr>
        <w:t xml:space="preserve">ist </w:t>
      </w:r>
      <w:r w:rsidR="710F619A" w:rsidRPr="4473030B">
        <w:rPr>
          <w:rStyle w:val="normaltextrun"/>
          <w:rFonts w:cs="Arial"/>
        </w:rPr>
        <w:t xml:space="preserve">die </w:t>
      </w:r>
      <w:r w:rsidR="0DF35582" w:rsidRPr="4473030B">
        <w:rPr>
          <w:rStyle w:val="normaltextrun"/>
          <w:rFonts w:cs="Arial"/>
        </w:rPr>
        <w:t>E-</w:t>
      </w:r>
      <w:r w:rsidR="710F619A" w:rsidRPr="4473030B">
        <w:rPr>
          <w:rStyle w:val="normaltextrun"/>
          <w:rFonts w:cs="Arial"/>
        </w:rPr>
        <w:t xml:space="preserve">Procurement-Lösung </w:t>
      </w:r>
      <w:r w:rsidR="5E5B4FBD" w:rsidRPr="4473030B">
        <w:rPr>
          <w:rStyle w:val="normaltextrun"/>
          <w:rFonts w:cs="Arial"/>
        </w:rPr>
        <w:t xml:space="preserve">der progros </w:t>
      </w:r>
      <w:r w:rsidR="710F619A" w:rsidRPr="4473030B">
        <w:rPr>
          <w:rStyle w:val="normaltextrun"/>
          <w:rFonts w:cs="Arial"/>
        </w:rPr>
        <w:t>nun noch</w:t>
      </w:r>
      <w:r w:rsidR="6DFE0D73" w:rsidRPr="4473030B">
        <w:rPr>
          <w:rStyle w:val="normaltextrun"/>
          <w:rFonts w:cs="Arial"/>
        </w:rPr>
        <w:t xml:space="preserve"> smarter, intuitiver und schneller</w:t>
      </w:r>
      <w:r w:rsidR="694651BB" w:rsidRPr="4473030B">
        <w:rPr>
          <w:rStyle w:val="normaltextrun"/>
          <w:rFonts w:cs="Arial"/>
        </w:rPr>
        <w:t>. Rund 750 Hotels</w:t>
      </w:r>
      <w:r w:rsidR="00E9415F">
        <w:rPr>
          <w:rStyle w:val="normaltextrun"/>
          <w:rFonts w:cs="Arial"/>
        </w:rPr>
        <w:t xml:space="preserve"> und</w:t>
      </w:r>
      <w:r w:rsidR="694651BB" w:rsidRPr="4473030B">
        <w:rPr>
          <w:rStyle w:val="normaltextrun"/>
          <w:rFonts w:cs="Arial"/>
        </w:rPr>
        <w:t xml:space="preserve"> Hotelketten steht sie seit Oktober 2022 zur Verfügung.</w:t>
      </w:r>
    </w:p>
    <w:p w14:paraId="158F2980" w14:textId="77777777" w:rsidR="001C6B9F" w:rsidRDefault="001C6B9F" w:rsidP="4473030B">
      <w:pPr>
        <w:pStyle w:val="PMInfokasten"/>
        <w:tabs>
          <w:tab w:val="left" w:pos="8505"/>
          <w:tab w:val="left" w:pos="8789"/>
        </w:tabs>
        <w:ind w:left="0" w:right="277"/>
        <w:jc w:val="left"/>
        <w:rPr>
          <w:rStyle w:val="normaltextrun"/>
          <w:rFonts w:cs="Arial"/>
        </w:rPr>
      </w:pPr>
    </w:p>
    <w:p w14:paraId="69883795" w14:textId="4C48F691" w:rsidR="001C6B9F" w:rsidRDefault="001C6B9F" w:rsidP="4473030B">
      <w:pPr>
        <w:pStyle w:val="PMInfokasten"/>
        <w:tabs>
          <w:tab w:val="left" w:pos="8505"/>
          <w:tab w:val="left" w:pos="8789"/>
        </w:tabs>
        <w:ind w:left="0" w:right="277"/>
        <w:jc w:val="left"/>
        <w:rPr>
          <w:rStyle w:val="normaltextrun"/>
          <w:rFonts w:cs="Arial"/>
        </w:rPr>
      </w:pPr>
      <w:r>
        <w:rPr>
          <w:noProof/>
        </w:rPr>
        <w:drawing>
          <wp:inline distT="0" distB="0" distL="0" distR="0" wp14:anchorId="3331FBA7" wp14:editId="08873624">
            <wp:extent cx="4347663" cy="2527300"/>
            <wp:effectExtent l="0" t="0" r="0" b="635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066" cy="2531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F81C3" w14:textId="77AB6A4A" w:rsidR="008621A6" w:rsidRDefault="001C6B9F" w:rsidP="008621A6">
      <w:pPr>
        <w:pStyle w:val="PMFlietext"/>
        <w:ind w:left="0" w:right="277"/>
        <w:rPr>
          <w:i/>
          <w:iCs/>
          <w:sz w:val="18"/>
          <w:szCs w:val="18"/>
        </w:rPr>
      </w:pPr>
      <w:r w:rsidRPr="008621A6">
        <w:rPr>
          <w:rStyle w:val="normaltextrun"/>
          <w:i/>
          <w:iCs/>
          <w:sz w:val="18"/>
          <w:szCs w:val="18"/>
        </w:rPr>
        <w:t xml:space="preserve">Bildunterschrift: </w:t>
      </w:r>
      <w:r w:rsidR="008621A6">
        <w:rPr>
          <w:rStyle w:val="normaltextrun"/>
          <w:i/>
          <w:iCs/>
          <w:sz w:val="18"/>
          <w:szCs w:val="18"/>
        </w:rPr>
        <w:t>„</w:t>
      </w:r>
      <w:r w:rsidR="008621A6" w:rsidRPr="008621A6">
        <w:rPr>
          <w:i/>
          <w:iCs/>
          <w:sz w:val="18"/>
          <w:szCs w:val="18"/>
        </w:rPr>
        <w:t>Durch progros ORDER hat im Grunde genommen jedes Hotel sein eigenes, abgeschlossenes, digitales Einkaufszentrum, kann den Einkauf hotelindividuell steuern, beugt Maverick-Buying vor und hat vor allem zu jeder Zeit seine Einkaufsdaten auf Knopfdruck zentral und unabhängig verfügbar“, sagt Jochen Oehler, Vorstand Strategie &amp; Marketing der DEHAG Hospitality Group und Geschäftsführer der progros.</w:t>
      </w:r>
    </w:p>
    <w:p w14:paraId="0D7D6846" w14:textId="77777777" w:rsidR="00B045D3" w:rsidRDefault="00B045D3" w:rsidP="008621A6">
      <w:pPr>
        <w:pStyle w:val="PMFlietext"/>
        <w:ind w:left="0" w:right="277"/>
        <w:rPr>
          <w:i/>
          <w:iCs/>
          <w:sz w:val="18"/>
          <w:szCs w:val="18"/>
        </w:rPr>
      </w:pPr>
    </w:p>
    <w:p w14:paraId="2A311FFD" w14:textId="77777777" w:rsidR="00B045D3" w:rsidRDefault="00B045D3" w:rsidP="008621A6">
      <w:pPr>
        <w:pStyle w:val="PMFlietext"/>
        <w:ind w:left="0" w:right="277"/>
        <w:rPr>
          <w:i/>
          <w:iCs/>
          <w:sz w:val="18"/>
          <w:szCs w:val="18"/>
        </w:rPr>
      </w:pPr>
    </w:p>
    <w:p w14:paraId="19C39010" w14:textId="585B6BCC" w:rsidR="00B045D3" w:rsidRDefault="00B045D3" w:rsidP="00B045D3">
      <w:pPr>
        <w:pStyle w:val="PMFlietext"/>
        <w:ind w:left="0" w:right="277"/>
        <w:rPr>
          <w:i/>
          <w:iCs/>
          <w:sz w:val="18"/>
          <w:szCs w:val="18"/>
        </w:rPr>
      </w:pPr>
      <w:r>
        <w:rPr>
          <w:i/>
          <w:iCs/>
          <w:noProof/>
          <w:sz w:val="18"/>
          <w:szCs w:val="18"/>
        </w:rPr>
        <w:drawing>
          <wp:anchor distT="0" distB="0" distL="114300" distR="114300" simplePos="0" relativeHeight="251658240" behindDoc="0" locked="0" layoutInCell="1" allowOverlap="1" wp14:anchorId="2C7DE7BC" wp14:editId="00DF4F6C">
            <wp:simplePos x="895350" y="1933575"/>
            <wp:positionH relativeFrom="column">
              <wp:align>left</wp:align>
            </wp:positionH>
            <wp:positionV relativeFrom="paragraph">
              <wp:align>top</wp:align>
            </wp:positionV>
            <wp:extent cx="3181350" cy="4493342"/>
            <wp:effectExtent l="0" t="0" r="0" b="2540"/>
            <wp:wrapSquare wrapText="bothSides"/>
            <wp:docPr id="4" name="Grafik 4" descr="Ein Bild, das Text, Person, haltend, Ha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Text, Person, haltend, Hand enthält.&#10;&#10;Automatisch generierte Beschreibu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4493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B31">
        <w:rPr>
          <w:i/>
          <w:iCs/>
          <w:sz w:val="18"/>
          <w:szCs w:val="18"/>
        </w:rPr>
        <w:br w:type="textWrapping" w:clear="all"/>
      </w:r>
      <w:r w:rsidRPr="008621A6">
        <w:rPr>
          <w:rStyle w:val="normaltextrun"/>
          <w:i/>
          <w:iCs/>
          <w:sz w:val="18"/>
          <w:szCs w:val="18"/>
        </w:rPr>
        <w:t xml:space="preserve">Bildunterschrift: </w:t>
      </w:r>
      <w:r w:rsidR="00F77B31">
        <w:rPr>
          <w:rStyle w:val="normaltextrun"/>
          <w:i/>
          <w:iCs/>
          <w:sz w:val="18"/>
          <w:szCs w:val="18"/>
        </w:rPr>
        <w:t>N</w:t>
      </w:r>
      <w:r w:rsidR="008F07D6" w:rsidRPr="008F07D6">
        <w:rPr>
          <w:rStyle w:val="normaltextrun"/>
          <w:i/>
          <w:iCs/>
          <w:sz w:val="18"/>
          <w:szCs w:val="18"/>
        </w:rPr>
        <w:t xml:space="preserve">eben der Desktop-Version </w:t>
      </w:r>
      <w:r w:rsidR="00F77B31">
        <w:rPr>
          <w:rStyle w:val="normaltextrun"/>
          <w:i/>
          <w:iCs/>
          <w:sz w:val="18"/>
          <w:szCs w:val="18"/>
        </w:rPr>
        <w:t xml:space="preserve">gibt es die </w:t>
      </w:r>
      <w:r w:rsidR="00F77B31" w:rsidRPr="00F77B31">
        <w:rPr>
          <w:rStyle w:val="normaltextrun"/>
          <w:i/>
          <w:iCs/>
          <w:sz w:val="18"/>
          <w:szCs w:val="18"/>
        </w:rPr>
        <w:t>Bestellplattform progros ORDER</w:t>
      </w:r>
      <w:r w:rsidR="00F77B31">
        <w:rPr>
          <w:rStyle w:val="normaltextrun"/>
          <w:i/>
          <w:iCs/>
          <w:sz w:val="18"/>
          <w:szCs w:val="18"/>
        </w:rPr>
        <w:t xml:space="preserve"> </w:t>
      </w:r>
      <w:r w:rsidR="008F07D6" w:rsidRPr="008F07D6">
        <w:rPr>
          <w:rStyle w:val="normaltextrun"/>
          <w:i/>
          <w:iCs/>
          <w:sz w:val="18"/>
          <w:szCs w:val="18"/>
        </w:rPr>
        <w:t xml:space="preserve">auch </w:t>
      </w:r>
      <w:r w:rsidR="00F77B31">
        <w:rPr>
          <w:rStyle w:val="normaltextrun"/>
          <w:i/>
          <w:iCs/>
          <w:sz w:val="18"/>
          <w:szCs w:val="18"/>
        </w:rPr>
        <w:t>als</w:t>
      </w:r>
      <w:r w:rsidR="008F07D6" w:rsidRPr="008F07D6">
        <w:rPr>
          <w:rStyle w:val="normaltextrun"/>
          <w:i/>
          <w:iCs/>
          <w:sz w:val="18"/>
          <w:szCs w:val="18"/>
        </w:rPr>
        <w:t xml:space="preserve"> smarte App für Android </w:t>
      </w:r>
      <w:r w:rsidR="00F77B31">
        <w:rPr>
          <w:rStyle w:val="normaltextrun"/>
          <w:i/>
          <w:iCs/>
          <w:sz w:val="18"/>
          <w:szCs w:val="18"/>
        </w:rPr>
        <w:t xml:space="preserve">und </w:t>
      </w:r>
      <w:r w:rsidR="008F07D6" w:rsidRPr="008F07D6">
        <w:rPr>
          <w:rStyle w:val="normaltextrun"/>
          <w:i/>
          <w:iCs/>
          <w:sz w:val="18"/>
          <w:szCs w:val="18"/>
        </w:rPr>
        <w:t>IOS, mit der Bestellerfassungen zum Beispiel im Offline-Modus in den Lagern eines Hotels problemlos möglich sind</w:t>
      </w:r>
      <w:r w:rsidR="00F77B31">
        <w:rPr>
          <w:rStyle w:val="normaltextrun"/>
          <w:i/>
          <w:iCs/>
          <w:sz w:val="18"/>
          <w:szCs w:val="18"/>
        </w:rPr>
        <w:t>.</w:t>
      </w:r>
    </w:p>
    <w:p w14:paraId="7677EC48" w14:textId="2CB1FD18" w:rsidR="001C6B9F" w:rsidRPr="008621A6" w:rsidRDefault="001C6B9F" w:rsidP="4473030B">
      <w:pPr>
        <w:pStyle w:val="PMInfokasten"/>
        <w:tabs>
          <w:tab w:val="left" w:pos="8505"/>
          <w:tab w:val="left" w:pos="8789"/>
        </w:tabs>
        <w:ind w:left="0" w:right="277"/>
        <w:jc w:val="left"/>
        <w:rPr>
          <w:rStyle w:val="normaltextrun"/>
          <w:rFonts w:cs="Arial"/>
          <w:iCs/>
        </w:rPr>
      </w:pPr>
    </w:p>
    <w:p w14:paraId="0FE2F347" w14:textId="77777777" w:rsidR="00200689" w:rsidRPr="002B1372" w:rsidRDefault="00200689" w:rsidP="00990C62">
      <w:pPr>
        <w:pStyle w:val="PMInfokasten"/>
        <w:tabs>
          <w:tab w:val="left" w:pos="8505"/>
          <w:tab w:val="left" w:pos="8789"/>
        </w:tabs>
        <w:ind w:left="0" w:right="277"/>
        <w:rPr>
          <w:rFonts w:cs="Arial"/>
          <w:b/>
          <w:i w:val="0"/>
          <w:sz w:val="20"/>
          <w:szCs w:val="20"/>
        </w:rPr>
      </w:pPr>
    </w:p>
    <w:p w14:paraId="6344B6CD" w14:textId="77777777" w:rsidR="00CF19CD" w:rsidRDefault="00CF19CD" w:rsidP="00990C62">
      <w:pPr>
        <w:pStyle w:val="PMInfokasten"/>
        <w:tabs>
          <w:tab w:val="left" w:pos="8505"/>
          <w:tab w:val="left" w:pos="8789"/>
        </w:tabs>
        <w:ind w:left="0" w:right="277"/>
        <w:rPr>
          <w:rFonts w:cs="Arial"/>
        </w:rPr>
      </w:pPr>
      <w:r w:rsidRPr="004F654E">
        <w:rPr>
          <w:rFonts w:cs="Arial"/>
          <w:iCs/>
          <w:color w:val="000000"/>
        </w:rPr>
        <w:t xml:space="preserve">Aktuelle Pressefotos und die neuesten Pressemeldungen stehen für Sie im Internet zum Download </w:t>
      </w:r>
      <w:r>
        <w:rPr>
          <w:rFonts w:cs="Arial"/>
          <w:iCs/>
          <w:color w:val="000000"/>
        </w:rPr>
        <w:t xml:space="preserve">in hoher Auflösung </w:t>
      </w:r>
      <w:r w:rsidRPr="004F654E">
        <w:rPr>
          <w:rFonts w:cs="Arial"/>
          <w:iCs/>
          <w:color w:val="000000"/>
        </w:rPr>
        <w:t xml:space="preserve">unter </w:t>
      </w:r>
      <w:hyperlink r:id="rId16" w:history="1">
        <w:r w:rsidRPr="004F654E">
          <w:rPr>
            <w:rStyle w:val="Hyperlink"/>
            <w:rFonts w:cs="Arial"/>
            <w:iCs/>
          </w:rPr>
          <w:t>www.progros.de</w:t>
        </w:r>
      </w:hyperlink>
      <w:r w:rsidRPr="004F654E">
        <w:rPr>
          <w:rFonts w:cs="Arial"/>
          <w:iCs/>
          <w:color w:val="0000FF"/>
        </w:rPr>
        <w:t xml:space="preserve"> </w:t>
      </w:r>
      <w:r w:rsidRPr="004F654E">
        <w:rPr>
          <w:rFonts w:cs="Arial"/>
          <w:iCs/>
          <w:color w:val="000000"/>
        </w:rPr>
        <w:t xml:space="preserve">im Bereich </w:t>
      </w:r>
      <w:hyperlink r:id="rId17" w:history="1">
        <w:r w:rsidRPr="004F654E">
          <w:rPr>
            <w:rStyle w:val="Hyperlink"/>
            <w:rFonts w:cs="Arial"/>
            <w:iCs/>
          </w:rPr>
          <w:t>Presse</w:t>
        </w:r>
      </w:hyperlink>
      <w:r w:rsidRPr="004F654E">
        <w:rPr>
          <w:rFonts w:cs="Arial"/>
          <w:iCs/>
          <w:color w:val="0000FF"/>
        </w:rPr>
        <w:t xml:space="preserve"> </w:t>
      </w:r>
      <w:r w:rsidRPr="004F654E">
        <w:rPr>
          <w:rFonts w:cs="Arial"/>
          <w:iCs/>
          <w:color w:val="000000"/>
        </w:rPr>
        <w:t>zur Verfügung</w:t>
      </w:r>
      <w:r w:rsidRPr="004F654E">
        <w:rPr>
          <w:rFonts w:cs="Arial"/>
        </w:rPr>
        <w:t>.</w:t>
      </w:r>
    </w:p>
    <w:p w14:paraId="5E25C07F" w14:textId="77777777" w:rsidR="00CF19CD" w:rsidRDefault="00CF19CD" w:rsidP="00990C62">
      <w:pPr>
        <w:pStyle w:val="PMInfokasten"/>
        <w:tabs>
          <w:tab w:val="left" w:pos="8505"/>
          <w:tab w:val="left" w:pos="8789"/>
        </w:tabs>
        <w:ind w:left="0" w:right="277"/>
        <w:rPr>
          <w:rFonts w:cs="Arial"/>
          <w:highlight w:val="yellow"/>
        </w:rPr>
      </w:pPr>
    </w:p>
    <w:p w14:paraId="7D7CF76B" w14:textId="6ADB1483" w:rsidR="00E13356" w:rsidRPr="00E13356" w:rsidRDefault="00E13356" w:rsidP="00990C62">
      <w:pPr>
        <w:pStyle w:val="PMInfokasten"/>
        <w:tabs>
          <w:tab w:val="left" w:pos="8505"/>
          <w:tab w:val="left" w:pos="8789"/>
        </w:tabs>
        <w:ind w:left="0" w:right="277"/>
        <w:rPr>
          <w:rFonts w:cs="Arial"/>
        </w:rPr>
      </w:pPr>
      <w:r w:rsidRPr="00E13356">
        <w:rPr>
          <w:rFonts w:cs="Arial"/>
        </w:rPr>
        <w:t>Sollten Sie weitere Bilder benötigen, melden Sie sich gerne bei uns:</w:t>
      </w:r>
    </w:p>
    <w:p w14:paraId="54FF4ED3" w14:textId="77777777" w:rsidR="005419DD" w:rsidRPr="00CC27E4" w:rsidRDefault="005419DD" w:rsidP="00990C62">
      <w:pPr>
        <w:tabs>
          <w:tab w:val="left" w:pos="8505"/>
          <w:tab w:val="left" w:pos="8789"/>
        </w:tabs>
        <w:autoSpaceDE w:val="0"/>
        <w:autoSpaceDN w:val="0"/>
        <w:adjustRightInd w:val="0"/>
        <w:ind w:right="277"/>
        <w:jc w:val="both"/>
        <w:rPr>
          <w:rFonts w:ascii="Arial" w:hAnsi="Arial" w:cs="Arial"/>
          <w:color w:val="272627"/>
          <w:sz w:val="18"/>
          <w:szCs w:val="22"/>
        </w:rPr>
      </w:pPr>
    </w:p>
    <w:p w14:paraId="617FC9FE" w14:textId="332699C4" w:rsidR="005419DD" w:rsidRPr="00CC27E4" w:rsidRDefault="005419DD" w:rsidP="00990C62">
      <w:pPr>
        <w:pStyle w:val="BodyText"/>
        <w:tabs>
          <w:tab w:val="left" w:pos="1134"/>
          <w:tab w:val="left" w:pos="8505"/>
          <w:tab w:val="left" w:pos="8789"/>
        </w:tabs>
        <w:ind w:right="277"/>
        <w:jc w:val="left"/>
        <w:rPr>
          <w:rFonts w:cs="Arial"/>
          <w:b/>
          <w:bCs/>
          <w:sz w:val="20"/>
        </w:rPr>
      </w:pPr>
      <w:bookmarkStart w:id="0" w:name="OLE_LINK2"/>
      <w:bookmarkStart w:id="1" w:name="OLE_LINK1"/>
      <w:r w:rsidRPr="00CC27E4">
        <w:rPr>
          <w:rFonts w:cs="Arial"/>
          <w:b/>
          <w:bCs/>
          <w:sz w:val="20"/>
        </w:rPr>
        <w:t>Pressekontakt</w:t>
      </w:r>
    </w:p>
    <w:p w14:paraId="7E751134" w14:textId="77777777" w:rsidR="005419DD" w:rsidRPr="00CC27E4" w:rsidRDefault="005419DD" w:rsidP="00990C62">
      <w:pPr>
        <w:pStyle w:val="BodyText"/>
        <w:tabs>
          <w:tab w:val="left" w:pos="1134"/>
          <w:tab w:val="left" w:pos="8505"/>
          <w:tab w:val="left" w:pos="8789"/>
        </w:tabs>
        <w:ind w:right="277"/>
        <w:jc w:val="left"/>
        <w:rPr>
          <w:rFonts w:cs="Arial"/>
          <w:sz w:val="20"/>
        </w:rPr>
      </w:pPr>
      <w:r w:rsidRPr="00CC27E4">
        <w:rPr>
          <w:rFonts w:cs="Arial"/>
          <w:sz w:val="20"/>
        </w:rPr>
        <w:t>progros Einkaufsgesellschaft mbH, Eschborn</w:t>
      </w:r>
    </w:p>
    <w:p w14:paraId="6C21E25D" w14:textId="77777777" w:rsidR="005419DD" w:rsidRPr="00CC27E4" w:rsidRDefault="005419DD" w:rsidP="00990C62">
      <w:pPr>
        <w:pStyle w:val="BodyText"/>
        <w:tabs>
          <w:tab w:val="left" w:pos="1134"/>
          <w:tab w:val="left" w:pos="8505"/>
          <w:tab w:val="left" w:pos="8789"/>
        </w:tabs>
        <w:ind w:right="277"/>
        <w:jc w:val="left"/>
        <w:rPr>
          <w:rFonts w:cs="Arial"/>
          <w:sz w:val="20"/>
        </w:rPr>
      </w:pPr>
      <w:r w:rsidRPr="00CC27E4">
        <w:rPr>
          <w:rFonts w:cs="Arial"/>
          <w:sz w:val="20"/>
        </w:rPr>
        <w:t>Anke Cimbal, Tel.: + 49 (0) 61 96-50 17-0, Fax: + 49 (0) 61 96-50 17-890</w:t>
      </w:r>
    </w:p>
    <w:p w14:paraId="6AF5E7F8" w14:textId="77777777" w:rsidR="005419DD" w:rsidRPr="00CC27E4" w:rsidRDefault="005419DD" w:rsidP="00990C62">
      <w:pPr>
        <w:pStyle w:val="BodyText"/>
        <w:tabs>
          <w:tab w:val="left" w:pos="1134"/>
          <w:tab w:val="left" w:pos="8505"/>
          <w:tab w:val="left" w:pos="8789"/>
        </w:tabs>
        <w:ind w:right="277"/>
        <w:jc w:val="left"/>
        <w:rPr>
          <w:rFonts w:cs="Arial"/>
          <w:sz w:val="20"/>
          <w:lang w:val="pt-BR"/>
        </w:rPr>
      </w:pPr>
      <w:r w:rsidRPr="00CC27E4">
        <w:rPr>
          <w:rFonts w:cs="Arial"/>
          <w:sz w:val="20"/>
          <w:lang w:val="pt-BR"/>
        </w:rPr>
        <w:t xml:space="preserve">E-Mail: </w:t>
      </w:r>
      <w:hyperlink r:id="rId18" w:history="1">
        <w:r w:rsidRPr="00CC27E4">
          <w:rPr>
            <w:rStyle w:val="Hyperlink"/>
            <w:rFonts w:cs="Arial"/>
            <w:sz w:val="20"/>
            <w:lang w:val="pt-BR"/>
          </w:rPr>
          <w:t>presse@progros.de</w:t>
        </w:r>
      </w:hyperlink>
      <w:r w:rsidRPr="00CC27E4">
        <w:rPr>
          <w:rFonts w:cs="Arial"/>
          <w:sz w:val="20"/>
          <w:lang w:val="pt-BR"/>
        </w:rPr>
        <w:t xml:space="preserve">, Web: </w:t>
      </w:r>
      <w:hyperlink r:id="rId19" w:history="1">
        <w:r w:rsidRPr="00CC27E4">
          <w:rPr>
            <w:rStyle w:val="Hyperlink"/>
            <w:rFonts w:cs="Arial"/>
            <w:sz w:val="20"/>
            <w:lang w:val="pt-BR"/>
          </w:rPr>
          <w:t>www.progros.de</w:t>
        </w:r>
      </w:hyperlink>
      <w:r w:rsidRPr="00CC27E4">
        <w:rPr>
          <w:rFonts w:cs="Arial"/>
          <w:sz w:val="20"/>
          <w:lang w:val="pt-BR"/>
        </w:rPr>
        <w:t xml:space="preserve"> </w:t>
      </w:r>
    </w:p>
    <w:bookmarkEnd w:id="0"/>
    <w:bookmarkEnd w:id="1"/>
    <w:p w14:paraId="457ADB07" w14:textId="77777777" w:rsidR="000F358C" w:rsidRDefault="000F358C" w:rsidP="00C74339">
      <w:pPr>
        <w:ind w:right="135"/>
        <w:rPr>
          <w:rFonts w:ascii="Arial" w:hAnsi="Arial" w:cs="Arial"/>
          <w:sz w:val="20"/>
          <w:szCs w:val="20"/>
        </w:rPr>
      </w:pPr>
    </w:p>
    <w:sectPr w:rsidR="000F358C" w:rsidSect="000B3853">
      <w:headerReference w:type="default" r:id="rId20"/>
      <w:pgSz w:w="11900" w:h="16840"/>
      <w:pgMar w:top="3041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F36FDD" w14:textId="77777777" w:rsidR="00C607B6" w:rsidRDefault="00C607B6" w:rsidP="003635EB">
      <w:r>
        <w:separator/>
      </w:r>
    </w:p>
  </w:endnote>
  <w:endnote w:type="continuationSeparator" w:id="0">
    <w:p w14:paraId="20E8EDF2" w14:textId="77777777" w:rsidR="00C607B6" w:rsidRDefault="00C607B6" w:rsidP="003635EB">
      <w:r>
        <w:continuationSeparator/>
      </w:r>
    </w:p>
  </w:endnote>
  <w:endnote w:type="continuationNotice" w:id="1">
    <w:p w14:paraId="61C979BB" w14:textId="77777777" w:rsidR="00C607B6" w:rsidRDefault="00C607B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9A7FAE" w14:textId="77777777" w:rsidR="00C607B6" w:rsidRDefault="00C607B6" w:rsidP="003635EB">
      <w:r>
        <w:separator/>
      </w:r>
    </w:p>
  </w:footnote>
  <w:footnote w:type="continuationSeparator" w:id="0">
    <w:p w14:paraId="005D754E" w14:textId="77777777" w:rsidR="00C607B6" w:rsidRDefault="00C607B6" w:rsidP="003635EB">
      <w:r>
        <w:continuationSeparator/>
      </w:r>
    </w:p>
  </w:footnote>
  <w:footnote w:type="continuationNotice" w:id="1">
    <w:p w14:paraId="23FD8270" w14:textId="77777777" w:rsidR="00C607B6" w:rsidRDefault="00C607B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8D38D8" w14:textId="77777777" w:rsidR="00585422" w:rsidRPr="00585422" w:rsidRDefault="00585422">
    <w:pPr>
      <w:pStyle w:val="Header"/>
      <w:rPr>
        <w:rFonts w:ascii="Arial" w:hAnsi="Arial" w:cs="Arial"/>
        <w:b/>
        <w:sz w:val="20"/>
        <w:szCs w:val="20"/>
      </w:rPr>
    </w:pPr>
    <w:r w:rsidRPr="00585422">
      <w:rPr>
        <w:rFonts w:ascii="Arial" w:hAnsi="Arial" w:cs="Arial"/>
        <w:b/>
        <w:noProof/>
        <w:sz w:val="20"/>
        <w:szCs w:val="20"/>
      </w:rPr>
      <w:drawing>
        <wp:anchor distT="0" distB="0" distL="114300" distR="114300" simplePos="0" relativeHeight="251658240" behindDoc="1" locked="0" layoutInCell="1" allowOverlap="1" wp14:anchorId="7FAFED18" wp14:editId="1B27BA77">
          <wp:simplePos x="0" y="0"/>
          <wp:positionH relativeFrom="column">
            <wp:posOffset>-899795</wp:posOffset>
          </wp:positionH>
          <wp:positionV relativeFrom="paragraph">
            <wp:posOffset>-462280</wp:posOffset>
          </wp:positionV>
          <wp:extent cx="7685113" cy="1662945"/>
          <wp:effectExtent l="0" t="0" r="0" b="0"/>
          <wp:wrapNone/>
          <wp:docPr id="3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riefbogenkopf_Cranberr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5113" cy="1662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E400CF"/>
    <w:multiLevelType w:val="multilevel"/>
    <w:tmpl w:val="682A7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13B3167"/>
    <w:multiLevelType w:val="multilevel"/>
    <w:tmpl w:val="07E2B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89B28D3"/>
    <w:multiLevelType w:val="multilevel"/>
    <w:tmpl w:val="D366A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E9A3A5C"/>
    <w:multiLevelType w:val="hybridMultilevel"/>
    <w:tmpl w:val="41D02F2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B76E3E"/>
    <w:multiLevelType w:val="multilevel"/>
    <w:tmpl w:val="012AD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52858549">
    <w:abstractNumId w:val="0"/>
  </w:num>
  <w:num w:numId="2" w16cid:durableId="1337031169">
    <w:abstractNumId w:val="1"/>
  </w:num>
  <w:num w:numId="3" w16cid:durableId="1567453155">
    <w:abstractNumId w:val="3"/>
  </w:num>
  <w:num w:numId="4" w16cid:durableId="652173322">
    <w:abstractNumId w:val="2"/>
  </w:num>
  <w:num w:numId="5" w16cid:durableId="99472173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4448"/>
    <w:rsid w:val="000001DC"/>
    <w:rsid w:val="00001A49"/>
    <w:rsid w:val="00007F51"/>
    <w:rsid w:val="00012241"/>
    <w:rsid w:val="00013BB5"/>
    <w:rsid w:val="00013F19"/>
    <w:rsid w:val="00015451"/>
    <w:rsid w:val="00027631"/>
    <w:rsid w:val="00031CA4"/>
    <w:rsid w:val="00032722"/>
    <w:rsid w:val="0003278C"/>
    <w:rsid w:val="00032C54"/>
    <w:rsid w:val="00034325"/>
    <w:rsid w:val="00036D9D"/>
    <w:rsid w:val="0003732F"/>
    <w:rsid w:val="0004039D"/>
    <w:rsid w:val="0004055B"/>
    <w:rsid w:val="00040B93"/>
    <w:rsid w:val="00041573"/>
    <w:rsid w:val="00045114"/>
    <w:rsid w:val="00046D7F"/>
    <w:rsid w:val="000572D9"/>
    <w:rsid w:val="00060C6C"/>
    <w:rsid w:val="00065B75"/>
    <w:rsid w:val="00065E2A"/>
    <w:rsid w:val="000676FA"/>
    <w:rsid w:val="000709E1"/>
    <w:rsid w:val="0007400C"/>
    <w:rsid w:val="000741E5"/>
    <w:rsid w:val="00074629"/>
    <w:rsid w:val="00074822"/>
    <w:rsid w:val="00087142"/>
    <w:rsid w:val="00090526"/>
    <w:rsid w:val="000B09D9"/>
    <w:rsid w:val="000B1EC2"/>
    <w:rsid w:val="000B3853"/>
    <w:rsid w:val="000B48C1"/>
    <w:rsid w:val="000B59B4"/>
    <w:rsid w:val="000B6453"/>
    <w:rsid w:val="000C0C41"/>
    <w:rsid w:val="000C4173"/>
    <w:rsid w:val="000C4C29"/>
    <w:rsid w:val="000C78D4"/>
    <w:rsid w:val="000D3726"/>
    <w:rsid w:val="000D5658"/>
    <w:rsid w:val="000D62A8"/>
    <w:rsid w:val="000E2AD8"/>
    <w:rsid w:val="000E2B2F"/>
    <w:rsid w:val="000F0292"/>
    <w:rsid w:val="000F358C"/>
    <w:rsid w:val="000F4181"/>
    <w:rsid w:val="000F4CE3"/>
    <w:rsid w:val="000F50D1"/>
    <w:rsid w:val="001002EF"/>
    <w:rsid w:val="001075E5"/>
    <w:rsid w:val="00110A0C"/>
    <w:rsid w:val="00130309"/>
    <w:rsid w:val="001317A1"/>
    <w:rsid w:val="00136E02"/>
    <w:rsid w:val="001370B4"/>
    <w:rsid w:val="00145F76"/>
    <w:rsid w:val="00146784"/>
    <w:rsid w:val="001504B9"/>
    <w:rsid w:val="0015243D"/>
    <w:rsid w:val="00154387"/>
    <w:rsid w:val="0015569C"/>
    <w:rsid w:val="001577FD"/>
    <w:rsid w:val="001622FF"/>
    <w:rsid w:val="001635CD"/>
    <w:rsid w:val="0016483F"/>
    <w:rsid w:val="001660C1"/>
    <w:rsid w:val="00167C3D"/>
    <w:rsid w:val="00174155"/>
    <w:rsid w:val="00180A82"/>
    <w:rsid w:val="0018636B"/>
    <w:rsid w:val="00187648"/>
    <w:rsid w:val="00190D95"/>
    <w:rsid w:val="00192B3D"/>
    <w:rsid w:val="00193AE1"/>
    <w:rsid w:val="001967E4"/>
    <w:rsid w:val="001A3560"/>
    <w:rsid w:val="001A4C6D"/>
    <w:rsid w:val="001A6967"/>
    <w:rsid w:val="001B2583"/>
    <w:rsid w:val="001B424D"/>
    <w:rsid w:val="001B643C"/>
    <w:rsid w:val="001C641A"/>
    <w:rsid w:val="001C6B9F"/>
    <w:rsid w:val="001D053E"/>
    <w:rsid w:val="001D338B"/>
    <w:rsid w:val="001D6C44"/>
    <w:rsid w:val="001E09DE"/>
    <w:rsid w:val="001E0AB1"/>
    <w:rsid w:val="001E4B18"/>
    <w:rsid w:val="001F43A6"/>
    <w:rsid w:val="001F442C"/>
    <w:rsid w:val="001F507B"/>
    <w:rsid w:val="001F6E39"/>
    <w:rsid w:val="00200689"/>
    <w:rsid w:val="00201DB9"/>
    <w:rsid w:val="00203509"/>
    <w:rsid w:val="00206899"/>
    <w:rsid w:val="00207904"/>
    <w:rsid w:val="00211C65"/>
    <w:rsid w:val="00215316"/>
    <w:rsid w:val="00215BB2"/>
    <w:rsid w:val="00222200"/>
    <w:rsid w:val="002240FC"/>
    <w:rsid w:val="00225688"/>
    <w:rsid w:val="002309C9"/>
    <w:rsid w:val="002343FD"/>
    <w:rsid w:val="00235B6E"/>
    <w:rsid w:val="00242CC6"/>
    <w:rsid w:val="00243F2D"/>
    <w:rsid w:val="00245BCB"/>
    <w:rsid w:val="00253976"/>
    <w:rsid w:val="00254C02"/>
    <w:rsid w:val="002579DF"/>
    <w:rsid w:val="00266050"/>
    <w:rsid w:val="00267FB1"/>
    <w:rsid w:val="00271AD3"/>
    <w:rsid w:val="00273898"/>
    <w:rsid w:val="00273A8A"/>
    <w:rsid w:val="00275346"/>
    <w:rsid w:val="00276970"/>
    <w:rsid w:val="0028117F"/>
    <w:rsid w:val="002839FD"/>
    <w:rsid w:val="002848B0"/>
    <w:rsid w:val="00285AD1"/>
    <w:rsid w:val="0028794F"/>
    <w:rsid w:val="00294514"/>
    <w:rsid w:val="0029480A"/>
    <w:rsid w:val="00296387"/>
    <w:rsid w:val="0029652D"/>
    <w:rsid w:val="0029698B"/>
    <w:rsid w:val="002A1764"/>
    <w:rsid w:val="002A34D7"/>
    <w:rsid w:val="002B09E9"/>
    <w:rsid w:val="002B1372"/>
    <w:rsid w:val="002B330B"/>
    <w:rsid w:val="002B520E"/>
    <w:rsid w:val="002B558C"/>
    <w:rsid w:val="002B78A7"/>
    <w:rsid w:val="002D00FE"/>
    <w:rsid w:val="002D1340"/>
    <w:rsid w:val="002D1D39"/>
    <w:rsid w:val="002D34BB"/>
    <w:rsid w:val="002D6169"/>
    <w:rsid w:val="002D7305"/>
    <w:rsid w:val="002D734A"/>
    <w:rsid w:val="002E02C2"/>
    <w:rsid w:val="002E05FB"/>
    <w:rsid w:val="002E1235"/>
    <w:rsid w:val="002E40EB"/>
    <w:rsid w:val="002E653B"/>
    <w:rsid w:val="002E6EDC"/>
    <w:rsid w:val="002F0E87"/>
    <w:rsid w:val="002F1124"/>
    <w:rsid w:val="002F5A22"/>
    <w:rsid w:val="00301CFF"/>
    <w:rsid w:val="00317F0E"/>
    <w:rsid w:val="00317FD1"/>
    <w:rsid w:val="00320334"/>
    <w:rsid w:val="003247A1"/>
    <w:rsid w:val="003270B8"/>
    <w:rsid w:val="0033431E"/>
    <w:rsid w:val="0033543C"/>
    <w:rsid w:val="003471C1"/>
    <w:rsid w:val="00350698"/>
    <w:rsid w:val="00355B73"/>
    <w:rsid w:val="0036008A"/>
    <w:rsid w:val="00362D13"/>
    <w:rsid w:val="003635EB"/>
    <w:rsid w:val="00366040"/>
    <w:rsid w:val="0036654C"/>
    <w:rsid w:val="00374560"/>
    <w:rsid w:val="00385449"/>
    <w:rsid w:val="0038777D"/>
    <w:rsid w:val="00390008"/>
    <w:rsid w:val="00393DFD"/>
    <w:rsid w:val="00395824"/>
    <w:rsid w:val="00395A2D"/>
    <w:rsid w:val="003A0D3F"/>
    <w:rsid w:val="003A4964"/>
    <w:rsid w:val="003B7580"/>
    <w:rsid w:val="003C0059"/>
    <w:rsid w:val="003C0575"/>
    <w:rsid w:val="003C318A"/>
    <w:rsid w:val="003C48C4"/>
    <w:rsid w:val="003D30B6"/>
    <w:rsid w:val="003D33E7"/>
    <w:rsid w:val="003D5135"/>
    <w:rsid w:val="003D5958"/>
    <w:rsid w:val="003E13F4"/>
    <w:rsid w:val="003E4DA7"/>
    <w:rsid w:val="003F4C8F"/>
    <w:rsid w:val="003F637F"/>
    <w:rsid w:val="003F6512"/>
    <w:rsid w:val="00402D4B"/>
    <w:rsid w:val="004069E6"/>
    <w:rsid w:val="0041067F"/>
    <w:rsid w:val="00413243"/>
    <w:rsid w:val="0041452F"/>
    <w:rsid w:val="00415676"/>
    <w:rsid w:val="0042240B"/>
    <w:rsid w:val="004230EE"/>
    <w:rsid w:val="00424392"/>
    <w:rsid w:val="00427EC8"/>
    <w:rsid w:val="004311B8"/>
    <w:rsid w:val="004363F2"/>
    <w:rsid w:val="00441DB4"/>
    <w:rsid w:val="00443A66"/>
    <w:rsid w:val="00450864"/>
    <w:rsid w:val="00451FFB"/>
    <w:rsid w:val="00457752"/>
    <w:rsid w:val="00457979"/>
    <w:rsid w:val="00460DF6"/>
    <w:rsid w:val="004638DC"/>
    <w:rsid w:val="004909A5"/>
    <w:rsid w:val="00492848"/>
    <w:rsid w:val="00492FFF"/>
    <w:rsid w:val="004933EA"/>
    <w:rsid w:val="004943DC"/>
    <w:rsid w:val="004A598D"/>
    <w:rsid w:val="004A70B2"/>
    <w:rsid w:val="004B394E"/>
    <w:rsid w:val="004C070B"/>
    <w:rsid w:val="004C11D2"/>
    <w:rsid w:val="004C33E3"/>
    <w:rsid w:val="004D073C"/>
    <w:rsid w:val="004D24EC"/>
    <w:rsid w:val="004D266B"/>
    <w:rsid w:val="004D7C95"/>
    <w:rsid w:val="004E075D"/>
    <w:rsid w:val="004E2737"/>
    <w:rsid w:val="004E3503"/>
    <w:rsid w:val="004E4178"/>
    <w:rsid w:val="004F0791"/>
    <w:rsid w:val="0050431B"/>
    <w:rsid w:val="005127DC"/>
    <w:rsid w:val="005151FA"/>
    <w:rsid w:val="00516995"/>
    <w:rsid w:val="00533E79"/>
    <w:rsid w:val="00536165"/>
    <w:rsid w:val="00536BE6"/>
    <w:rsid w:val="005419DD"/>
    <w:rsid w:val="00544AB5"/>
    <w:rsid w:val="00547EA4"/>
    <w:rsid w:val="00554448"/>
    <w:rsid w:val="005579E5"/>
    <w:rsid w:val="00564F77"/>
    <w:rsid w:val="00565175"/>
    <w:rsid w:val="00565C7D"/>
    <w:rsid w:val="00571CB5"/>
    <w:rsid w:val="005723B9"/>
    <w:rsid w:val="00572BEF"/>
    <w:rsid w:val="005837C4"/>
    <w:rsid w:val="00583D8E"/>
    <w:rsid w:val="00585422"/>
    <w:rsid w:val="0058629E"/>
    <w:rsid w:val="005874B8"/>
    <w:rsid w:val="00590BAE"/>
    <w:rsid w:val="00593828"/>
    <w:rsid w:val="00597BBB"/>
    <w:rsid w:val="005A1A98"/>
    <w:rsid w:val="005B0E9D"/>
    <w:rsid w:val="005B2DD7"/>
    <w:rsid w:val="005B4E88"/>
    <w:rsid w:val="005C1A0D"/>
    <w:rsid w:val="005C4820"/>
    <w:rsid w:val="005C5179"/>
    <w:rsid w:val="005C60F3"/>
    <w:rsid w:val="005D5552"/>
    <w:rsid w:val="005E1D78"/>
    <w:rsid w:val="005F52CC"/>
    <w:rsid w:val="005F658D"/>
    <w:rsid w:val="00600919"/>
    <w:rsid w:val="006019A8"/>
    <w:rsid w:val="00602C5E"/>
    <w:rsid w:val="0060355E"/>
    <w:rsid w:val="00604ED4"/>
    <w:rsid w:val="00607BA4"/>
    <w:rsid w:val="00610986"/>
    <w:rsid w:val="00611DED"/>
    <w:rsid w:val="00611F12"/>
    <w:rsid w:val="00612542"/>
    <w:rsid w:val="0061529D"/>
    <w:rsid w:val="00620027"/>
    <w:rsid w:val="00621A65"/>
    <w:rsid w:val="00626CBE"/>
    <w:rsid w:val="006314D9"/>
    <w:rsid w:val="00635589"/>
    <w:rsid w:val="00635608"/>
    <w:rsid w:val="00635D28"/>
    <w:rsid w:val="006362FD"/>
    <w:rsid w:val="00646A78"/>
    <w:rsid w:val="00647C10"/>
    <w:rsid w:val="00650492"/>
    <w:rsid w:val="00650809"/>
    <w:rsid w:val="00652278"/>
    <w:rsid w:val="00653C0B"/>
    <w:rsid w:val="00653D47"/>
    <w:rsid w:val="0066349E"/>
    <w:rsid w:val="00665E8A"/>
    <w:rsid w:val="006679A4"/>
    <w:rsid w:val="006740A8"/>
    <w:rsid w:val="00674574"/>
    <w:rsid w:val="00675807"/>
    <w:rsid w:val="00690D1F"/>
    <w:rsid w:val="006B070F"/>
    <w:rsid w:val="006B1905"/>
    <w:rsid w:val="006B1AF0"/>
    <w:rsid w:val="006B1B23"/>
    <w:rsid w:val="006B24AD"/>
    <w:rsid w:val="006B2F2D"/>
    <w:rsid w:val="006B52D6"/>
    <w:rsid w:val="006B6D4F"/>
    <w:rsid w:val="006B74F4"/>
    <w:rsid w:val="006C1658"/>
    <w:rsid w:val="006C17F2"/>
    <w:rsid w:val="006D2510"/>
    <w:rsid w:val="006D7C92"/>
    <w:rsid w:val="006E09A0"/>
    <w:rsid w:val="006E30AD"/>
    <w:rsid w:val="006E609C"/>
    <w:rsid w:val="006E7F48"/>
    <w:rsid w:val="006F24AA"/>
    <w:rsid w:val="006F54A8"/>
    <w:rsid w:val="00702C1C"/>
    <w:rsid w:val="00705D6B"/>
    <w:rsid w:val="00707665"/>
    <w:rsid w:val="00713AEE"/>
    <w:rsid w:val="00715F05"/>
    <w:rsid w:val="007161EA"/>
    <w:rsid w:val="00716BA6"/>
    <w:rsid w:val="0072291D"/>
    <w:rsid w:val="0073211E"/>
    <w:rsid w:val="007324B7"/>
    <w:rsid w:val="00734939"/>
    <w:rsid w:val="0073724D"/>
    <w:rsid w:val="00745C9B"/>
    <w:rsid w:val="007562CA"/>
    <w:rsid w:val="007660BA"/>
    <w:rsid w:val="007676BD"/>
    <w:rsid w:val="00767D66"/>
    <w:rsid w:val="00771DB7"/>
    <w:rsid w:val="00773369"/>
    <w:rsid w:val="00777920"/>
    <w:rsid w:val="00785B75"/>
    <w:rsid w:val="007906C7"/>
    <w:rsid w:val="007946C2"/>
    <w:rsid w:val="007A0DDF"/>
    <w:rsid w:val="007A1FD6"/>
    <w:rsid w:val="007A2777"/>
    <w:rsid w:val="007A3D91"/>
    <w:rsid w:val="007A4B56"/>
    <w:rsid w:val="007A6895"/>
    <w:rsid w:val="007A6FC9"/>
    <w:rsid w:val="007A7813"/>
    <w:rsid w:val="007B005E"/>
    <w:rsid w:val="007B1508"/>
    <w:rsid w:val="007B1688"/>
    <w:rsid w:val="007B43FD"/>
    <w:rsid w:val="007B6785"/>
    <w:rsid w:val="007C0DBC"/>
    <w:rsid w:val="007C335B"/>
    <w:rsid w:val="007C4224"/>
    <w:rsid w:val="007C48B6"/>
    <w:rsid w:val="007C5FBC"/>
    <w:rsid w:val="007C6CBF"/>
    <w:rsid w:val="007D0673"/>
    <w:rsid w:val="007D2108"/>
    <w:rsid w:val="007D419E"/>
    <w:rsid w:val="007D63BD"/>
    <w:rsid w:val="007D6AF8"/>
    <w:rsid w:val="007E16F5"/>
    <w:rsid w:val="007E32E9"/>
    <w:rsid w:val="007E6B28"/>
    <w:rsid w:val="007F620B"/>
    <w:rsid w:val="00802DCA"/>
    <w:rsid w:val="00802E74"/>
    <w:rsid w:val="00804BD7"/>
    <w:rsid w:val="00806286"/>
    <w:rsid w:val="00806451"/>
    <w:rsid w:val="00806FF9"/>
    <w:rsid w:val="00811C32"/>
    <w:rsid w:val="00812A2A"/>
    <w:rsid w:val="0081455A"/>
    <w:rsid w:val="008239CC"/>
    <w:rsid w:val="00827395"/>
    <w:rsid w:val="0082796B"/>
    <w:rsid w:val="00830610"/>
    <w:rsid w:val="0083109A"/>
    <w:rsid w:val="00836BC8"/>
    <w:rsid w:val="00844DBC"/>
    <w:rsid w:val="00845961"/>
    <w:rsid w:val="00851DC4"/>
    <w:rsid w:val="008526A2"/>
    <w:rsid w:val="008621A6"/>
    <w:rsid w:val="0086461E"/>
    <w:rsid w:val="00867E87"/>
    <w:rsid w:val="00872E1E"/>
    <w:rsid w:val="00874BF7"/>
    <w:rsid w:val="00881377"/>
    <w:rsid w:val="008826BB"/>
    <w:rsid w:val="008831E0"/>
    <w:rsid w:val="00887631"/>
    <w:rsid w:val="00891828"/>
    <w:rsid w:val="008927E7"/>
    <w:rsid w:val="00896826"/>
    <w:rsid w:val="008A0FA0"/>
    <w:rsid w:val="008A1646"/>
    <w:rsid w:val="008A414F"/>
    <w:rsid w:val="008A5966"/>
    <w:rsid w:val="008B1628"/>
    <w:rsid w:val="008B26B8"/>
    <w:rsid w:val="008C5F8E"/>
    <w:rsid w:val="008D1C16"/>
    <w:rsid w:val="008D5A25"/>
    <w:rsid w:val="008D6A39"/>
    <w:rsid w:val="008E0E4B"/>
    <w:rsid w:val="008E1B4E"/>
    <w:rsid w:val="008E2B0E"/>
    <w:rsid w:val="008E3B32"/>
    <w:rsid w:val="008E713E"/>
    <w:rsid w:val="008E724A"/>
    <w:rsid w:val="008F07D6"/>
    <w:rsid w:val="008F3175"/>
    <w:rsid w:val="008F464A"/>
    <w:rsid w:val="009005A9"/>
    <w:rsid w:val="009039A0"/>
    <w:rsid w:val="00903D02"/>
    <w:rsid w:val="00906F64"/>
    <w:rsid w:val="009108A1"/>
    <w:rsid w:val="0091752A"/>
    <w:rsid w:val="00920686"/>
    <w:rsid w:val="009232D1"/>
    <w:rsid w:val="009248C5"/>
    <w:rsid w:val="00926396"/>
    <w:rsid w:val="00926FCC"/>
    <w:rsid w:val="00931E9B"/>
    <w:rsid w:val="009325F2"/>
    <w:rsid w:val="00940BF8"/>
    <w:rsid w:val="00941B8F"/>
    <w:rsid w:val="009522A9"/>
    <w:rsid w:val="009537BE"/>
    <w:rsid w:val="00955264"/>
    <w:rsid w:val="0095C58A"/>
    <w:rsid w:val="009635C9"/>
    <w:rsid w:val="00964D8F"/>
    <w:rsid w:val="00965165"/>
    <w:rsid w:val="0097035D"/>
    <w:rsid w:val="00970DCE"/>
    <w:rsid w:val="009718B6"/>
    <w:rsid w:val="00971FB0"/>
    <w:rsid w:val="00974C9E"/>
    <w:rsid w:val="00975BF7"/>
    <w:rsid w:val="00982107"/>
    <w:rsid w:val="00982D8E"/>
    <w:rsid w:val="0098705F"/>
    <w:rsid w:val="00990C62"/>
    <w:rsid w:val="0099531F"/>
    <w:rsid w:val="009962AF"/>
    <w:rsid w:val="009A2BE1"/>
    <w:rsid w:val="009A4044"/>
    <w:rsid w:val="009A5D49"/>
    <w:rsid w:val="009A7656"/>
    <w:rsid w:val="009A7E04"/>
    <w:rsid w:val="009B3478"/>
    <w:rsid w:val="009B643D"/>
    <w:rsid w:val="009C119D"/>
    <w:rsid w:val="009C3A29"/>
    <w:rsid w:val="009C51B1"/>
    <w:rsid w:val="009C52BF"/>
    <w:rsid w:val="009D081A"/>
    <w:rsid w:val="009D542C"/>
    <w:rsid w:val="009E18A7"/>
    <w:rsid w:val="009E30ED"/>
    <w:rsid w:val="009F01DF"/>
    <w:rsid w:val="009F07BA"/>
    <w:rsid w:val="009F0DB1"/>
    <w:rsid w:val="00A058DB"/>
    <w:rsid w:val="00A11F4C"/>
    <w:rsid w:val="00A125BA"/>
    <w:rsid w:val="00A200CC"/>
    <w:rsid w:val="00A26EED"/>
    <w:rsid w:val="00A330E4"/>
    <w:rsid w:val="00A3473A"/>
    <w:rsid w:val="00A35A3C"/>
    <w:rsid w:val="00A4422D"/>
    <w:rsid w:val="00A55112"/>
    <w:rsid w:val="00A5603E"/>
    <w:rsid w:val="00A648CD"/>
    <w:rsid w:val="00A65CBE"/>
    <w:rsid w:val="00A66E98"/>
    <w:rsid w:val="00A67949"/>
    <w:rsid w:val="00A7061A"/>
    <w:rsid w:val="00A72D4F"/>
    <w:rsid w:val="00A73764"/>
    <w:rsid w:val="00A7605B"/>
    <w:rsid w:val="00A87C4F"/>
    <w:rsid w:val="00A90FF8"/>
    <w:rsid w:val="00A93EFF"/>
    <w:rsid w:val="00A94D40"/>
    <w:rsid w:val="00A95C67"/>
    <w:rsid w:val="00A9672E"/>
    <w:rsid w:val="00AA02D6"/>
    <w:rsid w:val="00AA358D"/>
    <w:rsid w:val="00AA6CC1"/>
    <w:rsid w:val="00AA6CCB"/>
    <w:rsid w:val="00AB2A53"/>
    <w:rsid w:val="00AC0A50"/>
    <w:rsid w:val="00AC591B"/>
    <w:rsid w:val="00AC6728"/>
    <w:rsid w:val="00AD046F"/>
    <w:rsid w:val="00AD180D"/>
    <w:rsid w:val="00AD3186"/>
    <w:rsid w:val="00AD4F47"/>
    <w:rsid w:val="00AD749F"/>
    <w:rsid w:val="00AE4C88"/>
    <w:rsid w:val="00AF2323"/>
    <w:rsid w:val="00AF574B"/>
    <w:rsid w:val="00AF6B5F"/>
    <w:rsid w:val="00B02138"/>
    <w:rsid w:val="00B02725"/>
    <w:rsid w:val="00B045D3"/>
    <w:rsid w:val="00B07090"/>
    <w:rsid w:val="00B071A8"/>
    <w:rsid w:val="00B076F0"/>
    <w:rsid w:val="00B11D71"/>
    <w:rsid w:val="00B12635"/>
    <w:rsid w:val="00B1468D"/>
    <w:rsid w:val="00B257CF"/>
    <w:rsid w:val="00B25B1E"/>
    <w:rsid w:val="00B31350"/>
    <w:rsid w:val="00B31D02"/>
    <w:rsid w:val="00B3214F"/>
    <w:rsid w:val="00B35D00"/>
    <w:rsid w:val="00B3636F"/>
    <w:rsid w:val="00B41ED5"/>
    <w:rsid w:val="00B478C4"/>
    <w:rsid w:val="00B5034F"/>
    <w:rsid w:val="00B5083D"/>
    <w:rsid w:val="00B518BC"/>
    <w:rsid w:val="00B53696"/>
    <w:rsid w:val="00B54630"/>
    <w:rsid w:val="00B60ACE"/>
    <w:rsid w:val="00B752FD"/>
    <w:rsid w:val="00B777C4"/>
    <w:rsid w:val="00B87851"/>
    <w:rsid w:val="00B9019A"/>
    <w:rsid w:val="00BA060F"/>
    <w:rsid w:val="00BA7C80"/>
    <w:rsid w:val="00BB0DEB"/>
    <w:rsid w:val="00BB25C9"/>
    <w:rsid w:val="00BB26C1"/>
    <w:rsid w:val="00BB2F8C"/>
    <w:rsid w:val="00BC765A"/>
    <w:rsid w:val="00BC7947"/>
    <w:rsid w:val="00BC7B30"/>
    <w:rsid w:val="00BD2B01"/>
    <w:rsid w:val="00BD3267"/>
    <w:rsid w:val="00BD6CB1"/>
    <w:rsid w:val="00BE2455"/>
    <w:rsid w:val="00BE3700"/>
    <w:rsid w:val="00BE5346"/>
    <w:rsid w:val="00C00592"/>
    <w:rsid w:val="00C01380"/>
    <w:rsid w:val="00C041F5"/>
    <w:rsid w:val="00C04496"/>
    <w:rsid w:val="00C05C77"/>
    <w:rsid w:val="00C151AB"/>
    <w:rsid w:val="00C20DDF"/>
    <w:rsid w:val="00C22012"/>
    <w:rsid w:val="00C317E4"/>
    <w:rsid w:val="00C37D8D"/>
    <w:rsid w:val="00C457B1"/>
    <w:rsid w:val="00C46AAD"/>
    <w:rsid w:val="00C5059C"/>
    <w:rsid w:val="00C50AC0"/>
    <w:rsid w:val="00C52885"/>
    <w:rsid w:val="00C571E1"/>
    <w:rsid w:val="00C607B6"/>
    <w:rsid w:val="00C66026"/>
    <w:rsid w:val="00C702B7"/>
    <w:rsid w:val="00C70639"/>
    <w:rsid w:val="00C7197F"/>
    <w:rsid w:val="00C7272B"/>
    <w:rsid w:val="00C74339"/>
    <w:rsid w:val="00C76CB2"/>
    <w:rsid w:val="00C8046C"/>
    <w:rsid w:val="00C8351A"/>
    <w:rsid w:val="00C92A25"/>
    <w:rsid w:val="00C94E11"/>
    <w:rsid w:val="00C969DA"/>
    <w:rsid w:val="00C97FAB"/>
    <w:rsid w:val="00CA08BB"/>
    <w:rsid w:val="00CA29EE"/>
    <w:rsid w:val="00CA4B63"/>
    <w:rsid w:val="00CA51BA"/>
    <w:rsid w:val="00CA741D"/>
    <w:rsid w:val="00CB07C0"/>
    <w:rsid w:val="00CC4B9B"/>
    <w:rsid w:val="00CC696D"/>
    <w:rsid w:val="00CC7B2B"/>
    <w:rsid w:val="00CD3D64"/>
    <w:rsid w:val="00CD5B31"/>
    <w:rsid w:val="00CD7225"/>
    <w:rsid w:val="00CE0E15"/>
    <w:rsid w:val="00CE0F27"/>
    <w:rsid w:val="00CE4137"/>
    <w:rsid w:val="00CE6234"/>
    <w:rsid w:val="00CF19CD"/>
    <w:rsid w:val="00CF25D3"/>
    <w:rsid w:val="00CF2C2A"/>
    <w:rsid w:val="00D00B58"/>
    <w:rsid w:val="00D01D46"/>
    <w:rsid w:val="00D02030"/>
    <w:rsid w:val="00D0560A"/>
    <w:rsid w:val="00D05839"/>
    <w:rsid w:val="00D154E4"/>
    <w:rsid w:val="00D15FFD"/>
    <w:rsid w:val="00D16208"/>
    <w:rsid w:val="00D21946"/>
    <w:rsid w:val="00D30973"/>
    <w:rsid w:val="00D31BDD"/>
    <w:rsid w:val="00D3453D"/>
    <w:rsid w:val="00D352B2"/>
    <w:rsid w:val="00D3636E"/>
    <w:rsid w:val="00D3793A"/>
    <w:rsid w:val="00D40677"/>
    <w:rsid w:val="00D45885"/>
    <w:rsid w:val="00D50F70"/>
    <w:rsid w:val="00D5113F"/>
    <w:rsid w:val="00D54952"/>
    <w:rsid w:val="00D568E2"/>
    <w:rsid w:val="00D57BDE"/>
    <w:rsid w:val="00D61D2D"/>
    <w:rsid w:val="00D63CCC"/>
    <w:rsid w:val="00D64D3F"/>
    <w:rsid w:val="00D6558A"/>
    <w:rsid w:val="00D66877"/>
    <w:rsid w:val="00D67E24"/>
    <w:rsid w:val="00D70988"/>
    <w:rsid w:val="00D71903"/>
    <w:rsid w:val="00D72C23"/>
    <w:rsid w:val="00D752F7"/>
    <w:rsid w:val="00D76951"/>
    <w:rsid w:val="00D77BB2"/>
    <w:rsid w:val="00D81C9C"/>
    <w:rsid w:val="00D858FF"/>
    <w:rsid w:val="00D8642D"/>
    <w:rsid w:val="00D8766B"/>
    <w:rsid w:val="00D925E8"/>
    <w:rsid w:val="00D93569"/>
    <w:rsid w:val="00D961DE"/>
    <w:rsid w:val="00DA19BB"/>
    <w:rsid w:val="00DA239E"/>
    <w:rsid w:val="00DA2B7D"/>
    <w:rsid w:val="00DB3D50"/>
    <w:rsid w:val="00DB5F5C"/>
    <w:rsid w:val="00DB6B11"/>
    <w:rsid w:val="00DB7232"/>
    <w:rsid w:val="00DB7BF5"/>
    <w:rsid w:val="00DC17C7"/>
    <w:rsid w:val="00DC17CE"/>
    <w:rsid w:val="00DC2356"/>
    <w:rsid w:val="00DC6F5F"/>
    <w:rsid w:val="00DD0E4C"/>
    <w:rsid w:val="00DD15A5"/>
    <w:rsid w:val="00DD7D50"/>
    <w:rsid w:val="00DE3C8D"/>
    <w:rsid w:val="00DE3D66"/>
    <w:rsid w:val="00DE6992"/>
    <w:rsid w:val="00DF17AC"/>
    <w:rsid w:val="00E0413B"/>
    <w:rsid w:val="00E0549E"/>
    <w:rsid w:val="00E069AD"/>
    <w:rsid w:val="00E12082"/>
    <w:rsid w:val="00E12242"/>
    <w:rsid w:val="00E12BAC"/>
    <w:rsid w:val="00E13356"/>
    <w:rsid w:val="00E1396E"/>
    <w:rsid w:val="00E148B3"/>
    <w:rsid w:val="00E14CFC"/>
    <w:rsid w:val="00E15014"/>
    <w:rsid w:val="00E20B6D"/>
    <w:rsid w:val="00E27E53"/>
    <w:rsid w:val="00E31FBE"/>
    <w:rsid w:val="00E3288F"/>
    <w:rsid w:val="00E32A9A"/>
    <w:rsid w:val="00E32C32"/>
    <w:rsid w:val="00E34216"/>
    <w:rsid w:val="00E3448F"/>
    <w:rsid w:val="00E3773D"/>
    <w:rsid w:val="00E43896"/>
    <w:rsid w:val="00E4467A"/>
    <w:rsid w:val="00E460CB"/>
    <w:rsid w:val="00E46259"/>
    <w:rsid w:val="00E476E2"/>
    <w:rsid w:val="00E5104B"/>
    <w:rsid w:val="00E53432"/>
    <w:rsid w:val="00E543DE"/>
    <w:rsid w:val="00E6542A"/>
    <w:rsid w:val="00E66445"/>
    <w:rsid w:val="00E676EF"/>
    <w:rsid w:val="00E67EC1"/>
    <w:rsid w:val="00E71A06"/>
    <w:rsid w:val="00E73D5D"/>
    <w:rsid w:val="00E76D5E"/>
    <w:rsid w:val="00E81BC5"/>
    <w:rsid w:val="00E81E7F"/>
    <w:rsid w:val="00E82C7A"/>
    <w:rsid w:val="00E864AC"/>
    <w:rsid w:val="00E878DA"/>
    <w:rsid w:val="00E909B4"/>
    <w:rsid w:val="00E91ABE"/>
    <w:rsid w:val="00E91F27"/>
    <w:rsid w:val="00E93AB7"/>
    <w:rsid w:val="00E9415F"/>
    <w:rsid w:val="00E959DC"/>
    <w:rsid w:val="00EA05A6"/>
    <w:rsid w:val="00EA53CE"/>
    <w:rsid w:val="00EA656C"/>
    <w:rsid w:val="00EA6C2F"/>
    <w:rsid w:val="00EB12A4"/>
    <w:rsid w:val="00EB296C"/>
    <w:rsid w:val="00EB45BC"/>
    <w:rsid w:val="00EB6443"/>
    <w:rsid w:val="00EC029F"/>
    <w:rsid w:val="00EC082F"/>
    <w:rsid w:val="00EC1B8E"/>
    <w:rsid w:val="00EC4213"/>
    <w:rsid w:val="00EC5475"/>
    <w:rsid w:val="00EC6E08"/>
    <w:rsid w:val="00ED1E29"/>
    <w:rsid w:val="00ED3870"/>
    <w:rsid w:val="00ED4730"/>
    <w:rsid w:val="00ED709E"/>
    <w:rsid w:val="00EF4814"/>
    <w:rsid w:val="00EF5330"/>
    <w:rsid w:val="00EF56F5"/>
    <w:rsid w:val="00EF63EF"/>
    <w:rsid w:val="00EF770B"/>
    <w:rsid w:val="00F11D47"/>
    <w:rsid w:val="00F136A2"/>
    <w:rsid w:val="00F1377C"/>
    <w:rsid w:val="00F17A2A"/>
    <w:rsid w:val="00F20CE3"/>
    <w:rsid w:val="00F23C80"/>
    <w:rsid w:val="00F3192E"/>
    <w:rsid w:val="00F319EE"/>
    <w:rsid w:val="00F32BEC"/>
    <w:rsid w:val="00F33D4A"/>
    <w:rsid w:val="00F52959"/>
    <w:rsid w:val="00F54E7E"/>
    <w:rsid w:val="00F55CE2"/>
    <w:rsid w:val="00F56D71"/>
    <w:rsid w:val="00F57760"/>
    <w:rsid w:val="00F60D90"/>
    <w:rsid w:val="00F63785"/>
    <w:rsid w:val="00F65C39"/>
    <w:rsid w:val="00F70DFC"/>
    <w:rsid w:val="00F73011"/>
    <w:rsid w:val="00F76001"/>
    <w:rsid w:val="00F777F1"/>
    <w:rsid w:val="00F77B31"/>
    <w:rsid w:val="00F8131C"/>
    <w:rsid w:val="00F82A8C"/>
    <w:rsid w:val="00F83292"/>
    <w:rsid w:val="00F9339A"/>
    <w:rsid w:val="00F935F1"/>
    <w:rsid w:val="00F96F3D"/>
    <w:rsid w:val="00FA028D"/>
    <w:rsid w:val="00FA0D66"/>
    <w:rsid w:val="00FA6BDE"/>
    <w:rsid w:val="00FB2017"/>
    <w:rsid w:val="00FB40B6"/>
    <w:rsid w:val="00FB5069"/>
    <w:rsid w:val="00FC5967"/>
    <w:rsid w:val="00FC6CB3"/>
    <w:rsid w:val="00FD50E2"/>
    <w:rsid w:val="00FE03F5"/>
    <w:rsid w:val="00FE05C0"/>
    <w:rsid w:val="00FE2AAD"/>
    <w:rsid w:val="00FE3D33"/>
    <w:rsid w:val="016CA6EC"/>
    <w:rsid w:val="01A0BDC3"/>
    <w:rsid w:val="033C8E24"/>
    <w:rsid w:val="03E8001E"/>
    <w:rsid w:val="04D85E85"/>
    <w:rsid w:val="06EBDEB1"/>
    <w:rsid w:val="07B78F84"/>
    <w:rsid w:val="085C6F49"/>
    <w:rsid w:val="08BD1423"/>
    <w:rsid w:val="09282749"/>
    <w:rsid w:val="0A34BA4A"/>
    <w:rsid w:val="0C628F08"/>
    <w:rsid w:val="0D1AFC5F"/>
    <w:rsid w:val="0D86EFC2"/>
    <w:rsid w:val="0DF35582"/>
    <w:rsid w:val="10D688F6"/>
    <w:rsid w:val="11CC7803"/>
    <w:rsid w:val="1225EFE6"/>
    <w:rsid w:val="123FCC2F"/>
    <w:rsid w:val="12413888"/>
    <w:rsid w:val="1244F34A"/>
    <w:rsid w:val="12475413"/>
    <w:rsid w:val="14565449"/>
    <w:rsid w:val="147F7AE0"/>
    <w:rsid w:val="16931FBF"/>
    <w:rsid w:val="1760F5AD"/>
    <w:rsid w:val="18C984FA"/>
    <w:rsid w:val="1900BDA7"/>
    <w:rsid w:val="1A8558C2"/>
    <w:rsid w:val="1BB26DA9"/>
    <w:rsid w:val="1BB9B0F3"/>
    <w:rsid w:val="1BD5739E"/>
    <w:rsid w:val="1C4FEEB3"/>
    <w:rsid w:val="1CEFCC72"/>
    <w:rsid w:val="1D0181BA"/>
    <w:rsid w:val="1D15E9DB"/>
    <w:rsid w:val="1D50E6A2"/>
    <w:rsid w:val="1D558154"/>
    <w:rsid w:val="1D8CBA0A"/>
    <w:rsid w:val="1E83FE65"/>
    <w:rsid w:val="1FFA5626"/>
    <w:rsid w:val="2039227C"/>
    <w:rsid w:val="208D2216"/>
    <w:rsid w:val="21837F57"/>
    <w:rsid w:val="21D4F2DD"/>
    <w:rsid w:val="2277424A"/>
    <w:rsid w:val="2320BC11"/>
    <w:rsid w:val="2329E023"/>
    <w:rsid w:val="23E87309"/>
    <w:rsid w:val="243F78B5"/>
    <w:rsid w:val="2468C781"/>
    <w:rsid w:val="24BC8C72"/>
    <w:rsid w:val="2588CA25"/>
    <w:rsid w:val="2597509B"/>
    <w:rsid w:val="262CAEF4"/>
    <w:rsid w:val="26718530"/>
    <w:rsid w:val="2700EE72"/>
    <w:rsid w:val="273C507F"/>
    <w:rsid w:val="27CB2FBC"/>
    <w:rsid w:val="27D4AA37"/>
    <w:rsid w:val="280BE938"/>
    <w:rsid w:val="28BBE42C"/>
    <w:rsid w:val="2916E171"/>
    <w:rsid w:val="292F8F67"/>
    <w:rsid w:val="2950E5C3"/>
    <w:rsid w:val="298FFD95"/>
    <w:rsid w:val="29F371D8"/>
    <w:rsid w:val="2A77CC5B"/>
    <w:rsid w:val="2B09A58B"/>
    <w:rsid w:val="2B44F653"/>
    <w:rsid w:val="2B98EF81"/>
    <w:rsid w:val="2C37E568"/>
    <w:rsid w:val="2C566FB9"/>
    <w:rsid w:val="2D1B8A09"/>
    <w:rsid w:val="2DF2ABA8"/>
    <w:rsid w:val="2E7C9715"/>
    <w:rsid w:val="2EBC586D"/>
    <w:rsid w:val="2F44F7A2"/>
    <w:rsid w:val="2F5731AB"/>
    <w:rsid w:val="30072C9F"/>
    <w:rsid w:val="30186776"/>
    <w:rsid w:val="30A5CC14"/>
    <w:rsid w:val="317DE076"/>
    <w:rsid w:val="31B437D7"/>
    <w:rsid w:val="3208C1F3"/>
    <w:rsid w:val="32C1B9A4"/>
    <w:rsid w:val="32F280B1"/>
    <w:rsid w:val="3319B0D7"/>
    <w:rsid w:val="333D6108"/>
    <w:rsid w:val="333ECD61"/>
    <w:rsid w:val="334BBD62"/>
    <w:rsid w:val="337CF177"/>
    <w:rsid w:val="35A1AD92"/>
    <w:rsid w:val="36A802A6"/>
    <w:rsid w:val="370E83E2"/>
    <w:rsid w:val="37992260"/>
    <w:rsid w:val="3808E4A5"/>
    <w:rsid w:val="39CF101D"/>
    <w:rsid w:val="3AB06E98"/>
    <w:rsid w:val="3AE9DD8F"/>
    <w:rsid w:val="3B408567"/>
    <w:rsid w:val="3B49DF46"/>
    <w:rsid w:val="3B5B1A1D"/>
    <w:rsid w:val="3B60D096"/>
    <w:rsid w:val="3B8411D4"/>
    <w:rsid w:val="3C1885AF"/>
    <w:rsid w:val="3CFF0D2F"/>
    <w:rsid w:val="3D6BD34C"/>
    <w:rsid w:val="3DFBCAD9"/>
    <w:rsid w:val="3E8013AF"/>
    <w:rsid w:val="3E92BADF"/>
    <w:rsid w:val="3F8B0BE8"/>
    <w:rsid w:val="3FEA2036"/>
    <w:rsid w:val="4026804B"/>
    <w:rsid w:val="4077D905"/>
    <w:rsid w:val="40F67EA6"/>
    <w:rsid w:val="43479A8A"/>
    <w:rsid w:val="435384D2"/>
    <w:rsid w:val="43B27804"/>
    <w:rsid w:val="4473030B"/>
    <w:rsid w:val="449187DE"/>
    <w:rsid w:val="44D39288"/>
    <w:rsid w:val="44E767AD"/>
    <w:rsid w:val="44EF5533"/>
    <w:rsid w:val="452E42D2"/>
    <w:rsid w:val="4597ABCF"/>
    <w:rsid w:val="45AB38C1"/>
    <w:rsid w:val="45C36E9C"/>
    <w:rsid w:val="45ED3261"/>
    <w:rsid w:val="468B2594"/>
    <w:rsid w:val="46EA18C6"/>
    <w:rsid w:val="481F086F"/>
    <w:rsid w:val="48399D25"/>
    <w:rsid w:val="48EE92D2"/>
    <w:rsid w:val="49B053F1"/>
    <w:rsid w:val="49B6781A"/>
    <w:rsid w:val="49BAD8D0"/>
    <w:rsid w:val="49D56D86"/>
    <w:rsid w:val="4A213AA7"/>
    <w:rsid w:val="4A9D60EC"/>
    <w:rsid w:val="4B05815B"/>
    <w:rsid w:val="4B713DE7"/>
    <w:rsid w:val="4C2095D0"/>
    <w:rsid w:val="4C32B020"/>
    <w:rsid w:val="4D595A4A"/>
    <w:rsid w:val="4DD66E07"/>
    <w:rsid w:val="4E59CB9E"/>
    <w:rsid w:val="4E963779"/>
    <w:rsid w:val="4EF52AAB"/>
    <w:rsid w:val="4FDC6924"/>
    <w:rsid w:val="5090FB0C"/>
    <w:rsid w:val="50DEAEC1"/>
    <w:rsid w:val="51062143"/>
    <w:rsid w:val="51CDD83B"/>
    <w:rsid w:val="51F877DD"/>
    <w:rsid w:val="53A00E18"/>
    <w:rsid w:val="53E61815"/>
    <w:rsid w:val="544DC5F5"/>
    <w:rsid w:val="550578FD"/>
    <w:rsid w:val="555BCABD"/>
    <w:rsid w:val="55E17FEC"/>
    <w:rsid w:val="56279CD9"/>
    <w:rsid w:val="57DD52AC"/>
    <w:rsid w:val="5914DF29"/>
    <w:rsid w:val="5AFF3A3B"/>
    <w:rsid w:val="5C319F3B"/>
    <w:rsid w:val="5C48D3EA"/>
    <w:rsid w:val="5C50C170"/>
    <w:rsid w:val="5C87A040"/>
    <w:rsid w:val="5DE4A44B"/>
    <w:rsid w:val="5E3CA449"/>
    <w:rsid w:val="5E5B4FBD"/>
    <w:rsid w:val="5E74B388"/>
    <w:rsid w:val="5F5D34BF"/>
    <w:rsid w:val="6046FC02"/>
    <w:rsid w:val="610FBFC6"/>
    <w:rsid w:val="611C450D"/>
    <w:rsid w:val="6181B96C"/>
    <w:rsid w:val="61961E12"/>
    <w:rsid w:val="625D3DD5"/>
    <w:rsid w:val="62C002F4"/>
    <w:rsid w:val="62F562FF"/>
    <w:rsid w:val="633E8A59"/>
    <w:rsid w:val="640E486B"/>
    <w:rsid w:val="645A66FC"/>
    <w:rsid w:val="64738F59"/>
    <w:rsid w:val="65EFB630"/>
    <w:rsid w:val="66EB66A9"/>
    <w:rsid w:val="66FBA7E4"/>
    <w:rsid w:val="6780CCE7"/>
    <w:rsid w:val="678B8691"/>
    <w:rsid w:val="67F0277D"/>
    <w:rsid w:val="68315D75"/>
    <w:rsid w:val="687F4984"/>
    <w:rsid w:val="692756F2"/>
    <w:rsid w:val="694651BB"/>
    <w:rsid w:val="6AF0B8D2"/>
    <w:rsid w:val="6B1193BF"/>
    <w:rsid w:val="6BDF96B9"/>
    <w:rsid w:val="6DE7051B"/>
    <w:rsid w:val="6DFE0D73"/>
    <w:rsid w:val="6E3915D0"/>
    <w:rsid w:val="6EAE8B0B"/>
    <w:rsid w:val="7003FA5B"/>
    <w:rsid w:val="710CB5D0"/>
    <w:rsid w:val="710F619A"/>
    <w:rsid w:val="713268D7"/>
    <w:rsid w:val="71D5C1D0"/>
    <w:rsid w:val="7201A7B3"/>
    <w:rsid w:val="74159416"/>
    <w:rsid w:val="745F4FEF"/>
    <w:rsid w:val="74708AC6"/>
    <w:rsid w:val="76E86216"/>
    <w:rsid w:val="779FDBFC"/>
    <w:rsid w:val="77F5CEC4"/>
    <w:rsid w:val="788D13E2"/>
    <w:rsid w:val="7979B2E0"/>
    <w:rsid w:val="79C7C2A9"/>
    <w:rsid w:val="79E62DCD"/>
    <w:rsid w:val="7A355777"/>
    <w:rsid w:val="7A37BEDC"/>
    <w:rsid w:val="7A392B35"/>
    <w:rsid w:val="7A53E70A"/>
    <w:rsid w:val="7D44FC6A"/>
    <w:rsid w:val="7DC8F381"/>
    <w:rsid w:val="7ED644F7"/>
    <w:rsid w:val="7F3F2980"/>
    <w:rsid w:val="7F5B6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CCC8293"/>
  <w14:defaultImageDpi w14:val="300"/>
  <w15:chartTrackingRefBased/>
  <w15:docId w15:val="{610BA6C7-D1BE-4169-B0AB-2B361A5B1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2">
    <w:name w:val="heading 2"/>
    <w:basedOn w:val="Normal"/>
    <w:link w:val="Heading2Char"/>
    <w:uiPriority w:val="9"/>
    <w:qFormat/>
    <w:rsid w:val="00267FB1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atzstandardschriftart">
    <w:name w:val="Absatzstandardschriftar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35E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Absatzstandardschriftart"/>
    <w:link w:val="Header"/>
    <w:uiPriority w:val="99"/>
    <w:rsid w:val="003635EB"/>
  </w:style>
  <w:style w:type="paragraph" w:styleId="Footer">
    <w:name w:val="footer"/>
    <w:basedOn w:val="Normal"/>
    <w:link w:val="FooterChar"/>
    <w:uiPriority w:val="99"/>
    <w:unhideWhenUsed/>
    <w:rsid w:val="003635E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Absatzstandardschriftart"/>
    <w:link w:val="Footer"/>
    <w:uiPriority w:val="99"/>
    <w:rsid w:val="003635EB"/>
  </w:style>
  <w:style w:type="paragraph" w:styleId="BalloonText">
    <w:name w:val="Balloon Text"/>
    <w:basedOn w:val="Normal"/>
    <w:link w:val="BalloonTextChar"/>
    <w:uiPriority w:val="99"/>
    <w:semiHidden/>
    <w:unhideWhenUsed/>
    <w:rsid w:val="003635E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635EB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rsid w:val="00F65C39"/>
    <w:rPr>
      <w:color w:val="0000FF"/>
      <w:u w:val="single"/>
    </w:rPr>
  </w:style>
  <w:style w:type="paragraph" w:styleId="BodyText">
    <w:name w:val="Body Text"/>
    <w:basedOn w:val="Normal"/>
    <w:link w:val="BodyTextChar"/>
    <w:uiPriority w:val="99"/>
    <w:rsid w:val="00F65C39"/>
    <w:pPr>
      <w:jc w:val="right"/>
    </w:pPr>
    <w:rPr>
      <w:rFonts w:ascii="Arial" w:eastAsia="Times New Roman" w:hAnsi="Arial"/>
      <w:sz w:val="22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F65C39"/>
    <w:rPr>
      <w:rFonts w:ascii="Arial" w:eastAsia="Times New Roman" w:hAnsi="Arial"/>
      <w:sz w:val="22"/>
    </w:rPr>
  </w:style>
  <w:style w:type="paragraph" w:customStyle="1" w:styleId="PMHeadline">
    <w:name w:val="PM Headline"/>
    <w:basedOn w:val="Normal"/>
    <w:rsid w:val="00F65C39"/>
    <w:pPr>
      <w:tabs>
        <w:tab w:val="left" w:pos="7513"/>
        <w:tab w:val="left" w:pos="7655"/>
        <w:tab w:val="left" w:pos="7920"/>
        <w:tab w:val="left" w:pos="8460"/>
      </w:tabs>
      <w:spacing w:line="360" w:lineRule="auto"/>
      <w:ind w:left="1080" w:right="1129"/>
      <w:outlineLvl w:val="0"/>
    </w:pPr>
    <w:rPr>
      <w:rFonts w:ascii="Arial" w:eastAsia="Times New Roman" w:hAnsi="Arial" w:cs="Arial"/>
      <w:b/>
      <w:bCs/>
      <w:sz w:val="44"/>
      <w:szCs w:val="44"/>
    </w:rPr>
  </w:style>
  <w:style w:type="paragraph" w:customStyle="1" w:styleId="PMDachzeile">
    <w:name w:val="PM Dachzeile"/>
    <w:basedOn w:val="Normal"/>
    <w:rsid w:val="00F65C39"/>
    <w:pPr>
      <w:tabs>
        <w:tab w:val="left" w:pos="7513"/>
        <w:tab w:val="left" w:pos="7655"/>
        <w:tab w:val="left" w:pos="7920"/>
        <w:tab w:val="left" w:pos="8460"/>
      </w:tabs>
      <w:spacing w:line="360" w:lineRule="auto"/>
      <w:ind w:left="1077" w:right="1128"/>
      <w:jc w:val="both"/>
      <w:outlineLvl w:val="0"/>
    </w:pPr>
    <w:rPr>
      <w:rFonts w:ascii="Arial" w:eastAsia="Times New Roman" w:hAnsi="Arial" w:cs="Arial"/>
      <w:b/>
      <w:bCs/>
    </w:rPr>
  </w:style>
  <w:style w:type="paragraph" w:customStyle="1" w:styleId="PMVorspann">
    <w:name w:val="PM Vorspann"/>
    <w:basedOn w:val="Normal"/>
    <w:rsid w:val="00F65C39"/>
    <w:pPr>
      <w:tabs>
        <w:tab w:val="left" w:pos="7513"/>
        <w:tab w:val="left" w:pos="7655"/>
        <w:tab w:val="left" w:pos="7920"/>
        <w:tab w:val="left" w:pos="8460"/>
      </w:tabs>
      <w:spacing w:line="360" w:lineRule="auto"/>
      <w:ind w:left="1080" w:right="1129"/>
      <w:jc w:val="both"/>
    </w:pPr>
    <w:rPr>
      <w:rFonts w:ascii="Arial" w:eastAsia="Times New Roman" w:hAnsi="Arial" w:cs="Arial"/>
      <w:b/>
      <w:bCs/>
      <w:i/>
      <w:iCs/>
      <w:sz w:val="22"/>
      <w:szCs w:val="22"/>
    </w:rPr>
  </w:style>
  <w:style w:type="paragraph" w:customStyle="1" w:styleId="PMFlietext">
    <w:name w:val="PM Fließtext"/>
    <w:basedOn w:val="Normal"/>
    <w:link w:val="PMFlietextZchn"/>
    <w:rsid w:val="00F65C39"/>
    <w:pPr>
      <w:tabs>
        <w:tab w:val="left" w:pos="7513"/>
        <w:tab w:val="left" w:pos="7655"/>
        <w:tab w:val="left" w:pos="7920"/>
        <w:tab w:val="left" w:pos="8460"/>
      </w:tabs>
      <w:spacing w:line="360" w:lineRule="auto"/>
      <w:ind w:left="1080" w:right="1129"/>
      <w:jc w:val="both"/>
    </w:pPr>
    <w:rPr>
      <w:rFonts w:ascii="Arial" w:eastAsia="Times New Roman" w:hAnsi="Arial" w:cs="Arial"/>
      <w:color w:val="000000"/>
      <w:sz w:val="22"/>
      <w:szCs w:val="22"/>
    </w:rPr>
  </w:style>
  <w:style w:type="paragraph" w:customStyle="1" w:styleId="PMPressemitteilung">
    <w:name w:val="PM Pressemitteilung"/>
    <w:basedOn w:val="Normal"/>
    <w:rsid w:val="00F65C39"/>
    <w:pPr>
      <w:tabs>
        <w:tab w:val="left" w:pos="7920"/>
        <w:tab w:val="left" w:pos="8460"/>
      </w:tabs>
      <w:autoSpaceDE w:val="0"/>
      <w:autoSpaceDN w:val="0"/>
      <w:adjustRightInd w:val="0"/>
      <w:spacing w:line="360" w:lineRule="auto"/>
      <w:ind w:left="1080" w:right="1129"/>
      <w:jc w:val="both"/>
      <w:outlineLvl w:val="0"/>
    </w:pPr>
    <w:rPr>
      <w:rFonts w:ascii="Arial" w:eastAsia="Times New Roman" w:hAnsi="Arial" w:cs="Arial"/>
      <w:b/>
      <w:bCs/>
      <w:sz w:val="52"/>
      <w:szCs w:val="52"/>
    </w:rPr>
  </w:style>
  <w:style w:type="paragraph" w:customStyle="1" w:styleId="PMInfokasten">
    <w:name w:val="PM Infokasten"/>
    <w:basedOn w:val="Normal"/>
    <w:uiPriority w:val="99"/>
    <w:rsid w:val="00F65C39"/>
    <w:pPr>
      <w:tabs>
        <w:tab w:val="left" w:pos="900"/>
        <w:tab w:val="left" w:pos="7513"/>
        <w:tab w:val="left" w:pos="8100"/>
      </w:tabs>
      <w:spacing w:line="360" w:lineRule="auto"/>
      <w:ind w:left="1080" w:right="612"/>
      <w:jc w:val="both"/>
    </w:pPr>
    <w:rPr>
      <w:rFonts w:ascii="Arial" w:eastAsia="Times New Roman" w:hAnsi="Arial"/>
      <w:i/>
      <w:sz w:val="18"/>
      <w:szCs w:val="18"/>
    </w:rPr>
  </w:style>
  <w:style w:type="character" w:customStyle="1" w:styleId="PMFlietextZchn">
    <w:name w:val="PM Fließtext Zchn"/>
    <w:basedOn w:val="DefaultParagraphFont"/>
    <w:link w:val="PMFlietext"/>
    <w:rsid w:val="00F65C39"/>
    <w:rPr>
      <w:rFonts w:ascii="Arial" w:eastAsia="Times New Roman" w:hAnsi="Arial" w:cs="Arial"/>
      <w:color w:val="000000"/>
      <w:sz w:val="22"/>
      <w:szCs w:val="22"/>
    </w:rPr>
  </w:style>
  <w:style w:type="character" w:customStyle="1" w:styleId="FontStyle35">
    <w:name w:val="Font Style35"/>
    <w:basedOn w:val="DefaultParagraphFont"/>
    <w:uiPriority w:val="99"/>
    <w:rsid w:val="00554448"/>
    <w:rPr>
      <w:rFonts w:ascii="Arial" w:hAnsi="Arial" w:cs="Arial"/>
      <w:color w:val="000000"/>
      <w:sz w:val="16"/>
      <w:szCs w:val="16"/>
    </w:rPr>
  </w:style>
  <w:style w:type="paragraph" w:styleId="NormalWeb">
    <w:name w:val="Normal (Web)"/>
    <w:basedOn w:val="Normal"/>
    <w:uiPriority w:val="99"/>
    <w:unhideWhenUsed/>
    <w:rsid w:val="006E30A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uppercase">
    <w:name w:val="uppercase"/>
    <w:basedOn w:val="DefaultParagraphFont"/>
    <w:rsid w:val="006E30AD"/>
  </w:style>
  <w:style w:type="paragraph" w:customStyle="1" w:styleId="mb-2">
    <w:name w:val="mb-2"/>
    <w:basedOn w:val="Normal"/>
    <w:rsid w:val="000E2AD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Strong">
    <w:name w:val="Strong"/>
    <w:basedOn w:val="DefaultParagraphFont"/>
    <w:uiPriority w:val="22"/>
    <w:qFormat/>
    <w:rsid w:val="000E2AD8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B478C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26FCC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242CC6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3247A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247A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247A1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247A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247A1"/>
    <w:rPr>
      <w:b/>
      <w:bCs/>
    </w:rPr>
  </w:style>
  <w:style w:type="character" w:customStyle="1" w:styleId="normaltextrun">
    <w:name w:val="normaltextrun"/>
    <w:basedOn w:val="DefaultParagraphFont"/>
    <w:rsid w:val="000B09D9"/>
  </w:style>
  <w:style w:type="character" w:customStyle="1" w:styleId="eop">
    <w:name w:val="eop"/>
    <w:basedOn w:val="DefaultParagraphFont"/>
    <w:rsid w:val="000B09D9"/>
  </w:style>
  <w:style w:type="character" w:customStyle="1" w:styleId="Heading2Char">
    <w:name w:val="Heading 2 Char"/>
    <w:basedOn w:val="DefaultParagraphFont"/>
    <w:link w:val="Heading2"/>
    <w:uiPriority w:val="9"/>
    <w:rsid w:val="00267FB1"/>
    <w:rPr>
      <w:rFonts w:ascii="Times New Roman" w:eastAsia="Times New Roman" w:hAnsi="Times New Roman"/>
      <w:b/>
      <w:bCs/>
      <w:sz w:val="36"/>
      <w:szCs w:val="36"/>
    </w:rPr>
  </w:style>
  <w:style w:type="paragraph" w:customStyle="1" w:styleId="bodytext0">
    <w:name w:val="bodytext"/>
    <w:basedOn w:val="Normal"/>
    <w:rsid w:val="00267FB1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20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18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29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40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95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8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74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0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58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01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53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39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36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8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5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90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6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2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48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14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eg"/><Relationship Id="rId18" Type="http://schemas.openxmlformats.org/officeDocument/2006/relationships/hyperlink" Target="mailto:presse@progros.de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www.progros.de/de/home-de/presse/" TargetMode="External"/><Relationship Id="rId17" Type="http://schemas.openxmlformats.org/officeDocument/2006/relationships/hyperlink" Target="https://www.progros.de/de/home-de/presse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progros.de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progros.de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jpg"/><Relationship Id="rId10" Type="http://schemas.openxmlformats.org/officeDocument/2006/relationships/endnotes" Target="endnotes.xml"/><Relationship Id="rId19" Type="http://schemas.openxmlformats.org/officeDocument/2006/relationships/hyperlink" Target="http://www.progros.de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378885d-09c4-48b3-951e-e405e131e3b6">
      <Terms xmlns="http://schemas.microsoft.com/office/infopath/2007/PartnerControls"/>
    </lcf76f155ced4ddcb4097134ff3c332f>
    <TaxCatchAll xmlns="8a7bd1c9-2d48-4960-a921-13c62622ae8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4D6A47E1E950344BB9C8B955D64ED0F" ma:contentTypeVersion="14" ma:contentTypeDescription="Ein neues Dokument erstellen." ma:contentTypeScope="" ma:versionID="7a4856dc31588ca6cd8784f08ac7df46">
  <xsd:schema xmlns:xsd="http://www.w3.org/2001/XMLSchema" xmlns:xs="http://www.w3.org/2001/XMLSchema" xmlns:p="http://schemas.microsoft.com/office/2006/metadata/properties" xmlns:ns2="7378885d-09c4-48b3-951e-e405e131e3b6" xmlns:ns3="8a7bd1c9-2d48-4960-a921-13c62622ae8b" targetNamespace="http://schemas.microsoft.com/office/2006/metadata/properties" ma:root="true" ma:fieldsID="fa1f2bf3de4d4ab30f463548e5a6b9fe" ns2:_="" ns3:_="">
    <xsd:import namespace="7378885d-09c4-48b3-951e-e405e131e3b6"/>
    <xsd:import namespace="8a7bd1c9-2d48-4960-a921-13c62622ae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78885d-09c4-48b3-951e-e405e131e3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Bildmarkierungen" ma:readOnly="false" ma:fieldId="{5cf76f15-5ced-4ddc-b409-7134ff3c332f}" ma:taxonomyMulti="true" ma:sspId="edc9aad2-fdff-4ae8-8ed3-cb3c785d1e8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7bd1c9-2d48-4960-a921-13c62622ae8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c1897dae-9f8c-4227-9590-9097d9c411b9}" ma:internalName="TaxCatchAll" ma:showField="CatchAllData" ma:web="8a7bd1c9-2d48-4960-a921-13c62622ae8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E8F575-BCEC-4747-8AA3-E81E804FA7C1}">
  <ds:schemaRefs>
    <ds:schemaRef ds:uri="http://schemas.microsoft.com/office/2006/metadata/properties"/>
    <ds:schemaRef ds:uri="http://schemas.microsoft.com/office/infopath/2007/PartnerControls"/>
    <ds:schemaRef ds:uri="7378885d-09c4-48b3-951e-e405e131e3b6"/>
    <ds:schemaRef ds:uri="8a7bd1c9-2d48-4960-a921-13c62622ae8b"/>
  </ds:schemaRefs>
</ds:datastoreItem>
</file>

<file path=customXml/itemProps2.xml><?xml version="1.0" encoding="utf-8"?>
<ds:datastoreItem xmlns:ds="http://schemas.openxmlformats.org/officeDocument/2006/customXml" ds:itemID="{8E2D5728-618F-4293-8AA1-2B1D0234BD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378885d-09c4-48b3-951e-e405e131e3b6"/>
    <ds:schemaRef ds:uri="8a7bd1c9-2d48-4960-a921-13c62622ae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FFEDAA4-6DA2-4BCF-B174-6C1E19D94E2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70FFBF7-979D-4C8B-9DE0-C10BC5914E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1190</Words>
  <Characters>6785</Characters>
  <Application>Microsoft Office Word</Application>
  <DocSecurity>4</DocSecurity>
  <Lines>56</Lines>
  <Paragraphs>15</Paragraphs>
  <ScaleCrop>false</ScaleCrop>
  <Company/>
  <LinksUpToDate>false</LinksUpToDate>
  <CharactersWithSpaces>7960</CharactersWithSpaces>
  <SharedDoc>false</SharedDoc>
  <HLinks>
    <vt:vector size="36" baseType="variant">
      <vt:variant>
        <vt:i4>8257633</vt:i4>
      </vt:variant>
      <vt:variant>
        <vt:i4>15</vt:i4>
      </vt:variant>
      <vt:variant>
        <vt:i4>0</vt:i4>
      </vt:variant>
      <vt:variant>
        <vt:i4>5</vt:i4>
      </vt:variant>
      <vt:variant>
        <vt:lpwstr>http://www.progros.de/</vt:lpwstr>
      </vt:variant>
      <vt:variant>
        <vt:lpwstr/>
      </vt:variant>
      <vt:variant>
        <vt:i4>7667796</vt:i4>
      </vt:variant>
      <vt:variant>
        <vt:i4>12</vt:i4>
      </vt:variant>
      <vt:variant>
        <vt:i4>0</vt:i4>
      </vt:variant>
      <vt:variant>
        <vt:i4>5</vt:i4>
      </vt:variant>
      <vt:variant>
        <vt:lpwstr>mailto:presse@progros.de</vt:lpwstr>
      </vt:variant>
      <vt:variant>
        <vt:lpwstr/>
      </vt:variant>
      <vt:variant>
        <vt:i4>1507419</vt:i4>
      </vt:variant>
      <vt:variant>
        <vt:i4>9</vt:i4>
      </vt:variant>
      <vt:variant>
        <vt:i4>0</vt:i4>
      </vt:variant>
      <vt:variant>
        <vt:i4>5</vt:i4>
      </vt:variant>
      <vt:variant>
        <vt:lpwstr>https://www.progros.de/de/home-de/presse/</vt:lpwstr>
      </vt:variant>
      <vt:variant>
        <vt:lpwstr/>
      </vt:variant>
      <vt:variant>
        <vt:i4>8257633</vt:i4>
      </vt:variant>
      <vt:variant>
        <vt:i4>6</vt:i4>
      </vt:variant>
      <vt:variant>
        <vt:i4>0</vt:i4>
      </vt:variant>
      <vt:variant>
        <vt:i4>5</vt:i4>
      </vt:variant>
      <vt:variant>
        <vt:lpwstr>http://www.progros.de/</vt:lpwstr>
      </vt:variant>
      <vt:variant>
        <vt:lpwstr/>
      </vt:variant>
      <vt:variant>
        <vt:i4>1507419</vt:i4>
      </vt:variant>
      <vt:variant>
        <vt:i4>3</vt:i4>
      </vt:variant>
      <vt:variant>
        <vt:i4>0</vt:i4>
      </vt:variant>
      <vt:variant>
        <vt:i4>5</vt:i4>
      </vt:variant>
      <vt:variant>
        <vt:lpwstr>https://www.progros.de/de/home-de/presse/</vt:lpwstr>
      </vt:variant>
      <vt:variant>
        <vt:lpwstr/>
      </vt:variant>
      <vt:variant>
        <vt:i4>8257633</vt:i4>
      </vt:variant>
      <vt:variant>
        <vt:i4>0</vt:i4>
      </vt:variant>
      <vt:variant>
        <vt:i4>0</vt:i4>
      </vt:variant>
      <vt:variant>
        <vt:i4>5</vt:i4>
      </vt:variant>
      <vt:variant>
        <vt:lpwstr>http://www.progros.de/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Cimbal, Anke</dc:creator>
  <cp:keywords/>
  <dc:description/>
  <cp:lastModifiedBy>Pauly, Sophie Elise</cp:lastModifiedBy>
  <cp:revision>16</cp:revision>
  <cp:lastPrinted>2017-08-29T07:09:00Z</cp:lastPrinted>
  <dcterms:created xsi:type="dcterms:W3CDTF">2022-10-28T22:47:00Z</dcterms:created>
  <dcterms:modified xsi:type="dcterms:W3CDTF">2022-11-01T00:27:00Z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0x010100A4D6A47E1E950344BB9C8B955D64ED0F</vt:lpwstr>
  </property>
  <property fmtid="{D5CDD505-2E9C-101B-9397-08002B2CF9AE}" pid="3" name="MediaServiceImageTags">
    <vt:lpwstr/>
  </property>
</Properties>
</file>