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B94B" w14:textId="77777777" w:rsidR="00F65C39" w:rsidRPr="004F654E" w:rsidRDefault="00F65C39" w:rsidP="009E4C25">
      <w:pPr>
        <w:pStyle w:val="PMPressemitteilung"/>
        <w:tabs>
          <w:tab w:val="clear" w:pos="7920"/>
          <w:tab w:val="clear" w:pos="8460"/>
          <w:tab w:val="left" w:pos="8080"/>
        </w:tabs>
        <w:ind w:left="567" w:right="702"/>
        <w:rPr>
          <w:color w:val="000000"/>
        </w:rPr>
      </w:pPr>
      <w:r w:rsidRPr="004F654E">
        <w:rPr>
          <w:color w:val="000000"/>
        </w:rPr>
        <w:t>PRESSEMITTEILUNG</w:t>
      </w:r>
    </w:p>
    <w:p w14:paraId="4DEF1FBA" w14:textId="77777777" w:rsidR="00F65C39" w:rsidRPr="004F654E" w:rsidRDefault="00F65C39" w:rsidP="009E4C25">
      <w:pPr>
        <w:pStyle w:val="PMDachzeile"/>
        <w:tabs>
          <w:tab w:val="clear" w:pos="7920"/>
          <w:tab w:val="clear" w:pos="8460"/>
          <w:tab w:val="left" w:pos="8080"/>
        </w:tabs>
        <w:ind w:left="567" w:right="702"/>
        <w:rPr>
          <w:color w:val="000000"/>
        </w:rPr>
      </w:pPr>
      <w:smartTag w:uri="urn:schemas-microsoft-com:office:smarttags" w:element="PersonName">
        <w:r w:rsidRPr="004F654E">
          <w:rPr>
            <w:color w:val="000000"/>
          </w:rPr>
          <w:t>progros</w:t>
        </w:r>
      </w:smartTag>
      <w:r w:rsidRPr="004F654E">
        <w:rPr>
          <w:color w:val="000000"/>
        </w:rPr>
        <w:t xml:space="preserve"> Einkaufsgesellschaft mbH</w:t>
      </w:r>
    </w:p>
    <w:p w14:paraId="442500C1" w14:textId="75D30F7A" w:rsidR="004D1589" w:rsidRDefault="00105E12" w:rsidP="009E4C25">
      <w:pPr>
        <w:pStyle w:val="PMHeadline"/>
        <w:tabs>
          <w:tab w:val="clear" w:pos="8460"/>
          <w:tab w:val="left" w:pos="8080"/>
          <w:tab w:val="left" w:pos="8647"/>
        </w:tabs>
        <w:ind w:left="567" w:right="702"/>
      </w:pPr>
      <w:r>
        <w:t xml:space="preserve">progros </w:t>
      </w:r>
      <w:r w:rsidR="00B64C21">
        <w:t>besteht Re-Zertifizierung</w:t>
      </w:r>
    </w:p>
    <w:p w14:paraId="6910D02D" w14:textId="26681CB8" w:rsidR="00C13271" w:rsidRPr="0045259D" w:rsidRDefault="00622C55" w:rsidP="009E4C25">
      <w:pPr>
        <w:pStyle w:val="PMVorspann"/>
        <w:tabs>
          <w:tab w:val="clear" w:pos="7920"/>
          <w:tab w:val="clear" w:pos="8460"/>
        </w:tabs>
        <w:ind w:left="567" w:right="702"/>
      </w:pPr>
      <w:r>
        <w:t>progros, die seit 2020 a</w:t>
      </w:r>
      <w:r w:rsidR="00A07BDD" w:rsidRPr="0045259D">
        <w:t xml:space="preserve">ls erste </w:t>
      </w:r>
      <w:r w:rsidR="00E81BCB">
        <w:t xml:space="preserve">und einzige </w:t>
      </w:r>
      <w:r w:rsidR="00A07BDD" w:rsidRPr="0045259D">
        <w:t>Einkaufs</w:t>
      </w:r>
      <w:r>
        <w:t xml:space="preserve">company </w:t>
      </w:r>
      <w:r w:rsidR="00A07BDD" w:rsidRPr="0045259D">
        <w:t>der</w:t>
      </w:r>
      <w:r>
        <w:t xml:space="preserve"> Hotellerie </w:t>
      </w:r>
      <w:r w:rsidR="002C15A6">
        <w:t xml:space="preserve">komplett </w:t>
      </w:r>
      <w:r w:rsidR="00A07BDD" w:rsidRPr="0045259D">
        <w:t>ISO</w:t>
      </w:r>
      <w:r w:rsidR="00D931F6" w:rsidRPr="0045259D">
        <w:t>-</w:t>
      </w:r>
      <w:r w:rsidR="005F4476" w:rsidRPr="0045259D">
        <w:t>zertifiziert</w:t>
      </w:r>
      <w:r>
        <w:t xml:space="preserve"> ist, hat </w:t>
      </w:r>
      <w:r w:rsidR="00F712F9">
        <w:t xml:space="preserve">ihre </w:t>
      </w:r>
      <w:r w:rsidR="004A7B6C">
        <w:t xml:space="preserve">Re-Zertifizierung </w:t>
      </w:r>
      <w:r w:rsidR="003F4157">
        <w:t xml:space="preserve">mit Bravour </w:t>
      </w:r>
      <w:r w:rsidR="00AB0F83">
        <w:t>bestanden</w:t>
      </w:r>
      <w:r w:rsidR="00854484">
        <w:t xml:space="preserve">. </w:t>
      </w:r>
      <w:r w:rsidR="005F4476" w:rsidRPr="0045259D">
        <w:t xml:space="preserve">Die </w:t>
      </w:r>
      <w:r w:rsidR="003F4157">
        <w:t>ISO-</w:t>
      </w:r>
      <w:r w:rsidR="005F4476" w:rsidRPr="0045259D">
        <w:t>Zertifizierung</w:t>
      </w:r>
      <w:r w:rsidR="00601A1B">
        <w:t xml:space="preserve"> </w:t>
      </w:r>
      <w:r w:rsidR="005F4476" w:rsidRPr="0045259D">
        <w:t xml:space="preserve">umfasst </w:t>
      </w:r>
      <w:r w:rsidR="00874F99">
        <w:t xml:space="preserve">den kompletten Einkauf, das </w:t>
      </w:r>
      <w:r w:rsidR="001534D3">
        <w:t xml:space="preserve">qualitätsgeprüfte </w:t>
      </w:r>
      <w:r w:rsidR="00874F99">
        <w:t>Lieferantenmanagement</w:t>
      </w:r>
      <w:r w:rsidR="00CB0A5C">
        <w:t>, Compliance-Regeln</w:t>
      </w:r>
      <w:r w:rsidR="004D260E">
        <w:t>, Code of Conduct</w:t>
      </w:r>
      <w:r w:rsidR="00FC44BC">
        <w:t xml:space="preserve">, Weiterbildung </w:t>
      </w:r>
      <w:r w:rsidR="004D260E">
        <w:t xml:space="preserve">sowie das </w:t>
      </w:r>
      <w:r w:rsidR="00CB0A5C">
        <w:t>Abrechnungs-</w:t>
      </w:r>
      <w:r w:rsidR="00FC44BC">
        <w:t xml:space="preserve">, </w:t>
      </w:r>
      <w:r w:rsidR="00CB0A5C">
        <w:t>Rückvergütung</w:t>
      </w:r>
      <w:r w:rsidR="004D260E">
        <w:t>s</w:t>
      </w:r>
      <w:r w:rsidR="00FC44BC">
        <w:t>- sowie Risiko</w:t>
      </w:r>
      <w:r w:rsidR="004D260E">
        <w:t>management.</w:t>
      </w:r>
    </w:p>
    <w:p w14:paraId="77426905" w14:textId="73ED5370" w:rsidR="00C13271" w:rsidRPr="00E4014C" w:rsidRDefault="00C13271" w:rsidP="009E4C25">
      <w:pPr>
        <w:pStyle w:val="PMFlietext"/>
        <w:ind w:left="567" w:right="702"/>
      </w:pPr>
    </w:p>
    <w:p w14:paraId="284C9ADC" w14:textId="18FC88E4" w:rsidR="009A5063" w:rsidRDefault="00C13271" w:rsidP="008F1CD4">
      <w:pPr>
        <w:pStyle w:val="PMFlietext"/>
        <w:ind w:left="567" w:right="702"/>
      </w:pPr>
      <w:r w:rsidRPr="00D73A5E">
        <w:rPr>
          <w:b/>
          <w:bCs/>
          <w:lang w:val="en-US"/>
        </w:rPr>
        <w:t xml:space="preserve">Eschborn, </w:t>
      </w:r>
      <w:r w:rsidR="006738D3" w:rsidRPr="00D73A5E">
        <w:rPr>
          <w:b/>
          <w:bCs/>
          <w:lang w:val="en-US"/>
        </w:rPr>
        <w:t>2</w:t>
      </w:r>
      <w:r w:rsidR="00A47986">
        <w:rPr>
          <w:b/>
          <w:bCs/>
          <w:lang w:val="en-US"/>
        </w:rPr>
        <w:t>4</w:t>
      </w:r>
      <w:r w:rsidR="008954B7" w:rsidRPr="00D73A5E">
        <w:rPr>
          <w:b/>
          <w:bCs/>
          <w:lang w:val="en-US"/>
        </w:rPr>
        <w:t xml:space="preserve">. </w:t>
      </w:r>
      <w:r w:rsidR="006738D3" w:rsidRPr="00D73A5E">
        <w:rPr>
          <w:b/>
          <w:bCs/>
          <w:lang w:val="en-US"/>
        </w:rPr>
        <w:t xml:space="preserve">April </w:t>
      </w:r>
      <w:r w:rsidR="008954B7" w:rsidRPr="00D73A5E">
        <w:rPr>
          <w:b/>
          <w:bCs/>
          <w:lang w:val="en-US"/>
        </w:rPr>
        <w:t>202</w:t>
      </w:r>
      <w:r w:rsidR="006738D3" w:rsidRPr="00D73A5E">
        <w:rPr>
          <w:b/>
          <w:bCs/>
          <w:lang w:val="en-US"/>
        </w:rPr>
        <w:t>3</w:t>
      </w:r>
      <w:r w:rsidR="008954B7" w:rsidRPr="00D73A5E">
        <w:rPr>
          <w:b/>
          <w:bCs/>
          <w:lang w:val="en-US"/>
        </w:rPr>
        <w:t>.</w:t>
      </w:r>
      <w:r w:rsidR="008954B7" w:rsidRPr="00D73A5E">
        <w:rPr>
          <w:lang w:val="en-US"/>
        </w:rPr>
        <w:t xml:space="preserve"> </w:t>
      </w:r>
      <w:r w:rsidR="001B3E81" w:rsidRPr="00874ED4">
        <w:t>„</w:t>
      </w:r>
      <w:r w:rsidR="00F70A35" w:rsidRPr="00874ED4">
        <w:t xml:space="preserve">We did it again! </w:t>
      </w:r>
      <w:r w:rsidR="00F70A35">
        <w:t>Für die Re</w:t>
      </w:r>
      <w:r w:rsidR="007A41ED">
        <w:t>-Z</w:t>
      </w:r>
      <w:r w:rsidR="00F70A35">
        <w:t xml:space="preserve">ertifizierung </w:t>
      </w:r>
      <w:r w:rsidR="007A41ED">
        <w:t xml:space="preserve">durch die </w:t>
      </w:r>
      <w:r w:rsidR="00F70A35">
        <w:t xml:space="preserve">DEKRA </w:t>
      </w:r>
      <w:r w:rsidR="003F758F">
        <w:t xml:space="preserve">haben wir in den vergangenen Monaten </w:t>
      </w:r>
      <w:r w:rsidR="008F3CAA">
        <w:t xml:space="preserve">wiederholt </w:t>
      </w:r>
      <w:r w:rsidR="005F4476">
        <w:t xml:space="preserve">unseren </w:t>
      </w:r>
      <w:r w:rsidR="00854AE9" w:rsidRPr="00E4014C">
        <w:t xml:space="preserve">kompletten Einkaufsprozess </w:t>
      </w:r>
      <w:r w:rsidR="005F4476">
        <w:t xml:space="preserve">von A bis Z </w:t>
      </w:r>
      <w:r w:rsidR="00854AE9" w:rsidRPr="00E4014C">
        <w:t xml:space="preserve">auf den </w:t>
      </w:r>
      <w:r w:rsidR="005F4476">
        <w:t xml:space="preserve">Kopf und Prüfstand gestellt. </w:t>
      </w:r>
      <w:r w:rsidR="009A296F">
        <w:t>Nach der ersten ISO-Zertifizierung vo</w:t>
      </w:r>
      <w:r w:rsidR="00601A1B">
        <w:t>r</w:t>
      </w:r>
      <w:r w:rsidR="009A296F">
        <w:t xml:space="preserve"> drei Jahren </w:t>
      </w:r>
      <w:r w:rsidR="00D94FDE">
        <w:t xml:space="preserve">und den jährlichen Überwachungsaudits, </w:t>
      </w:r>
      <w:r w:rsidR="00DF0CBB">
        <w:t xml:space="preserve">haben wir nun die </w:t>
      </w:r>
      <w:r w:rsidR="00224582">
        <w:t xml:space="preserve">turnusgemäße </w:t>
      </w:r>
      <w:r w:rsidR="00D94FDE">
        <w:t>Re-</w:t>
      </w:r>
      <w:r w:rsidR="00DF0CBB">
        <w:t xml:space="preserve">Zertifizierung </w:t>
      </w:r>
      <w:r w:rsidR="00224582">
        <w:t xml:space="preserve">nach </w:t>
      </w:r>
      <w:r w:rsidR="00DF0CBB">
        <w:t xml:space="preserve">ISO 9001:2015 </w:t>
      </w:r>
      <w:r w:rsidR="00224582">
        <w:t xml:space="preserve">mit Bravour </w:t>
      </w:r>
      <w:r w:rsidR="00D94FDE">
        <w:t>bestanden</w:t>
      </w:r>
      <w:r w:rsidR="00101D29">
        <w:t xml:space="preserve">. </w:t>
      </w:r>
      <w:r w:rsidR="00F36968">
        <w:t xml:space="preserve">Wir </w:t>
      </w:r>
      <w:r w:rsidR="000518F5">
        <w:t xml:space="preserve">schaffen </w:t>
      </w:r>
      <w:r w:rsidR="001E425E">
        <w:t xml:space="preserve">durch das </w:t>
      </w:r>
      <w:r w:rsidR="00F36968">
        <w:t xml:space="preserve">ISO-zertifizierte Qualitäts- </w:t>
      </w:r>
      <w:r w:rsidR="009335FC">
        <w:t>und</w:t>
      </w:r>
      <w:r w:rsidR="00F36968">
        <w:t xml:space="preserve"> Servicemanagement die Grundlagen </w:t>
      </w:r>
      <w:r w:rsidR="000518F5">
        <w:t xml:space="preserve">für </w:t>
      </w:r>
      <w:r w:rsidR="00101D29">
        <w:t xml:space="preserve">Transparenz, </w:t>
      </w:r>
      <w:r w:rsidR="001E425E">
        <w:t xml:space="preserve">Revisionssicherheit </w:t>
      </w:r>
      <w:r w:rsidR="00101D29">
        <w:t xml:space="preserve">und Effizienz für alle </w:t>
      </w:r>
      <w:r w:rsidR="00224582">
        <w:t>Netzwerkp</w:t>
      </w:r>
      <w:r w:rsidR="00101D29">
        <w:t xml:space="preserve">artner – sowohl </w:t>
      </w:r>
      <w:r w:rsidR="00FB63C2">
        <w:t xml:space="preserve">für </w:t>
      </w:r>
      <w:r w:rsidR="00057E83">
        <w:t xml:space="preserve">die </w:t>
      </w:r>
      <w:r w:rsidR="005A09E4">
        <w:t xml:space="preserve">rund 900 Privathotels </w:t>
      </w:r>
      <w:r w:rsidR="009335FC">
        <w:t>und</w:t>
      </w:r>
      <w:r w:rsidR="005A09E4">
        <w:t xml:space="preserve"> Hotelketten </w:t>
      </w:r>
      <w:r w:rsidR="00FB63C2">
        <w:t xml:space="preserve">als auch unsere </w:t>
      </w:r>
      <w:r w:rsidR="005A09E4">
        <w:t xml:space="preserve">600 qualitätsgeprüften </w:t>
      </w:r>
      <w:r w:rsidR="00FB63C2">
        <w:t>Lieferpartner</w:t>
      </w:r>
      <w:r w:rsidR="00DF0CBB">
        <w:t xml:space="preserve">“, </w:t>
      </w:r>
      <w:r w:rsidR="00476BFD">
        <w:t xml:space="preserve">zeigt </w:t>
      </w:r>
      <w:r w:rsidR="00DF0CBB">
        <w:t xml:space="preserve">sich </w:t>
      </w:r>
      <w:r w:rsidR="00E96E61" w:rsidRPr="00E4014C">
        <w:t>Jochen Oehler, Geschäftsführer</w:t>
      </w:r>
      <w:r w:rsidR="00476BFD">
        <w:t>, überzeugt</w:t>
      </w:r>
      <w:r w:rsidR="00E96E61" w:rsidRPr="00E4014C">
        <w:t xml:space="preserve">. </w:t>
      </w:r>
      <w:r w:rsidR="005F4476">
        <w:t xml:space="preserve">Die progros </w:t>
      </w:r>
      <w:r w:rsidR="00D84922">
        <w:t xml:space="preserve">war und bleibt damit </w:t>
      </w:r>
      <w:r w:rsidR="005F4476">
        <w:t xml:space="preserve">die </w:t>
      </w:r>
      <w:r w:rsidR="00C8074D" w:rsidRPr="00E4014C">
        <w:t xml:space="preserve">erste </w:t>
      </w:r>
      <w:r w:rsidR="00FB63C2" w:rsidRPr="00C17C15">
        <w:rPr>
          <w:color w:val="auto"/>
        </w:rPr>
        <w:t>Einkaufs- und Beratungscompany der Hospitality-Branche</w:t>
      </w:r>
      <w:r w:rsidR="009A5063">
        <w:t xml:space="preserve">, deren Einkauf nach </w:t>
      </w:r>
      <w:r w:rsidR="00857721" w:rsidRPr="00E4014C">
        <w:t xml:space="preserve">ISO 9001:2015 </w:t>
      </w:r>
      <w:r w:rsidR="009A5063">
        <w:t>DEKRA-</w:t>
      </w:r>
      <w:r w:rsidR="00857721" w:rsidRPr="00E4014C">
        <w:t>zertifiziert</w:t>
      </w:r>
      <w:r w:rsidR="009A5063">
        <w:t xml:space="preserve"> ist</w:t>
      </w:r>
      <w:r w:rsidR="00857721" w:rsidRPr="00E4014C">
        <w:t xml:space="preserve">. </w:t>
      </w:r>
      <w:r w:rsidR="00F43055">
        <w:t xml:space="preserve">„Beim Einkauf – gerade in der Top-Hotellerie </w:t>
      </w:r>
      <w:r w:rsidR="00485D41">
        <w:t>–</w:t>
      </w:r>
      <w:r w:rsidR="00F43055">
        <w:t xml:space="preserve"> geht es um viel Geld. Und es geht um Vertrauen und Zuverlässigkeit. Daher ist </w:t>
      </w:r>
      <w:r w:rsidR="00251C90">
        <w:t xml:space="preserve">es </w:t>
      </w:r>
      <w:r w:rsidR="00F43055">
        <w:t xml:space="preserve">für uns ein ganz besonderes Anliegen, </w:t>
      </w:r>
      <w:r w:rsidR="005622D1">
        <w:t xml:space="preserve">die Effizienz und Korrektheit </w:t>
      </w:r>
      <w:r w:rsidR="00DD2B12">
        <w:t>unsere</w:t>
      </w:r>
      <w:r w:rsidR="005622D1">
        <w:t>r</w:t>
      </w:r>
      <w:r w:rsidR="00DD2B12">
        <w:t xml:space="preserve"> Prozesse und Abläufe bis ins kleinste Detail </w:t>
      </w:r>
      <w:r w:rsidR="00E74844">
        <w:t xml:space="preserve">über eine neutrale Zertifizierung </w:t>
      </w:r>
      <w:r w:rsidR="00F43055">
        <w:t xml:space="preserve">offiziell </w:t>
      </w:r>
      <w:r w:rsidR="00485D41">
        <w:t xml:space="preserve">prüfen und </w:t>
      </w:r>
      <w:r w:rsidR="00F43055">
        <w:t>dokumentieren zu lassen“</w:t>
      </w:r>
      <w:r w:rsidR="00E74844">
        <w:t xml:space="preserve">, erklärt Oehler. </w:t>
      </w:r>
      <w:r w:rsidR="009A5063">
        <w:t xml:space="preserve">Die Zertifizierung umfasst alle einkaufsrelevanten </w:t>
      </w:r>
      <w:r w:rsidR="002739C8" w:rsidRPr="00E4014C">
        <w:t xml:space="preserve">Bereiche </w:t>
      </w:r>
      <w:r w:rsidR="008F1CD4">
        <w:t xml:space="preserve">– </w:t>
      </w:r>
      <w:r w:rsidR="009A5063">
        <w:t xml:space="preserve"> </w:t>
      </w:r>
      <w:r w:rsidR="002739C8" w:rsidRPr="00E4014C">
        <w:t xml:space="preserve">Lieferantenmanagement, Lieferantenbewertung </w:t>
      </w:r>
      <w:r w:rsidR="00551F0E" w:rsidRPr="00E4014C">
        <w:t>und</w:t>
      </w:r>
      <w:r w:rsidR="002739C8" w:rsidRPr="00E4014C">
        <w:t xml:space="preserve"> Kennzahlensystem, Ausschreibungsverfahren, Vergabe</w:t>
      </w:r>
      <w:r w:rsidR="009A5063">
        <w:t>richtlinien</w:t>
      </w:r>
      <w:r w:rsidR="002739C8" w:rsidRPr="00E4014C">
        <w:t xml:space="preserve">, Angebotsvergleiche und </w:t>
      </w:r>
      <w:r w:rsidR="008F1CD4">
        <w:t>-</w:t>
      </w:r>
      <w:r w:rsidR="002739C8" w:rsidRPr="00E4014C">
        <w:t xml:space="preserve">auswertungen, Rückvergütungsermittlung, -abrechnung </w:t>
      </w:r>
      <w:r w:rsidR="002B7FB0">
        <w:t>und</w:t>
      </w:r>
      <w:r w:rsidR="002739C8" w:rsidRPr="00E4014C">
        <w:t xml:space="preserve"> -bezahlung, Krisen- </w:t>
      </w:r>
      <w:r w:rsidR="00551F0E" w:rsidRPr="00E4014C">
        <w:t>und</w:t>
      </w:r>
      <w:r w:rsidR="002739C8" w:rsidRPr="00E4014C">
        <w:t xml:space="preserve"> Risikomanagement</w:t>
      </w:r>
      <w:r w:rsidR="00551F0E" w:rsidRPr="00E4014C">
        <w:t xml:space="preserve">, </w:t>
      </w:r>
      <w:r w:rsidR="002739C8" w:rsidRPr="00E4014C">
        <w:t>Reklamationsmanagement</w:t>
      </w:r>
      <w:r w:rsidR="00551F0E" w:rsidRPr="00E4014C">
        <w:t xml:space="preserve">, </w:t>
      </w:r>
      <w:r w:rsidR="002739C8" w:rsidRPr="00E4014C">
        <w:t>Nachhaltigkeit</w:t>
      </w:r>
      <w:r w:rsidR="00551F0E" w:rsidRPr="00E4014C">
        <w:t xml:space="preserve">, </w:t>
      </w:r>
      <w:r w:rsidR="002739C8" w:rsidRPr="00E4014C">
        <w:t xml:space="preserve">Code of </w:t>
      </w:r>
      <w:r w:rsidR="00551F0E" w:rsidRPr="00E4014C">
        <w:lastRenderedPageBreak/>
        <w:t>C</w:t>
      </w:r>
      <w:r w:rsidR="002739C8" w:rsidRPr="00E4014C">
        <w:t xml:space="preserve">onduct </w:t>
      </w:r>
      <w:r w:rsidR="00551F0E" w:rsidRPr="00E4014C">
        <w:t>und</w:t>
      </w:r>
      <w:r w:rsidR="002739C8" w:rsidRPr="00E4014C">
        <w:t xml:space="preserve"> Compliance Management</w:t>
      </w:r>
      <w:r w:rsidR="00551F0E" w:rsidRPr="00E4014C">
        <w:t xml:space="preserve"> sowie </w:t>
      </w:r>
      <w:r w:rsidR="002739C8" w:rsidRPr="00E4014C">
        <w:t xml:space="preserve">Dokumentation </w:t>
      </w:r>
      <w:r w:rsidR="00551F0E" w:rsidRPr="00E4014C">
        <w:t>und</w:t>
      </w:r>
      <w:r w:rsidR="002739C8" w:rsidRPr="00E4014C">
        <w:t xml:space="preserve"> Revisionssicherheit</w:t>
      </w:r>
      <w:r w:rsidR="009A5063">
        <w:t>.</w:t>
      </w:r>
    </w:p>
    <w:p w14:paraId="2CC0C74E" w14:textId="77777777" w:rsidR="00F40219" w:rsidRDefault="00F40219" w:rsidP="009E4C25">
      <w:pPr>
        <w:pStyle w:val="PMFlietext"/>
        <w:tabs>
          <w:tab w:val="left" w:pos="8080"/>
          <w:tab w:val="left" w:pos="8647"/>
        </w:tabs>
        <w:ind w:left="567" w:right="702"/>
        <w:rPr>
          <w:b/>
          <w:bCs/>
          <w:color w:val="auto"/>
        </w:rPr>
      </w:pPr>
    </w:p>
    <w:p w14:paraId="4B5797FA" w14:textId="0A16EE4D" w:rsidR="00101D29" w:rsidRPr="00C17C15" w:rsidRDefault="00101D29" w:rsidP="009E4C25">
      <w:pPr>
        <w:pStyle w:val="PMFlietext"/>
        <w:tabs>
          <w:tab w:val="left" w:pos="8080"/>
          <w:tab w:val="left" w:pos="8647"/>
        </w:tabs>
        <w:ind w:left="567" w:right="702"/>
        <w:rPr>
          <w:b/>
          <w:bCs/>
          <w:color w:val="auto"/>
        </w:rPr>
      </w:pPr>
      <w:r w:rsidRPr="00C17C15">
        <w:rPr>
          <w:b/>
          <w:bCs/>
          <w:color w:val="auto"/>
        </w:rPr>
        <w:t>Transparenz durch DEKRA-Zertifizierung</w:t>
      </w:r>
    </w:p>
    <w:p w14:paraId="172B107E" w14:textId="16B03126" w:rsidR="00522E26" w:rsidRDefault="00BF2631" w:rsidP="009E4C25">
      <w:pPr>
        <w:pStyle w:val="PMFlietext"/>
        <w:ind w:left="567" w:right="702"/>
      </w:pPr>
      <w:r>
        <w:t xml:space="preserve">Oehler: „Qualitäts- und Servicemanagement ist für uns ein täglicher Prozess. </w:t>
      </w:r>
      <w:r w:rsidR="00EE795E">
        <w:t xml:space="preserve">Hier gibt es kein </w:t>
      </w:r>
      <w:r w:rsidR="00DC3C62">
        <w:t>„fertig“</w:t>
      </w:r>
      <w:r w:rsidR="00EE795E">
        <w:t>, weil sich Märkte</w:t>
      </w:r>
      <w:r w:rsidR="00DC3C62">
        <w:t>, Technologien</w:t>
      </w:r>
      <w:r w:rsidR="00EE795E">
        <w:t xml:space="preserve"> und Umfeldfaktoren aber auch unsere eigenen Ansprüche </w:t>
      </w:r>
      <w:r w:rsidR="00DC3C62">
        <w:t xml:space="preserve">dynamisch </w:t>
      </w:r>
      <w:r w:rsidR="002220F8">
        <w:t xml:space="preserve">weiterentwickeln.“ </w:t>
      </w:r>
      <w:r w:rsidR="009A5063">
        <w:t xml:space="preserve">Die </w:t>
      </w:r>
      <w:r w:rsidR="00F40219">
        <w:t>Re</w:t>
      </w:r>
      <w:r w:rsidR="0049104D">
        <w:t>-Z</w:t>
      </w:r>
      <w:r w:rsidR="009A5063">
        <w:t xml:space="preserve">ertifizierung </w:t>
      </w:r>
      <w:r w:rsidR="00737707">
        <w:t>losgelöst davon</w:t>
      </w:r>
      <w:r w:rsidR="001F1DFF">
        <w:t>, ist</w:t>
      </w:r>
      <w:r w:rsidR="00737707">
        <w:t xml:space="preserve"> </w:t>
      </w:r>
      <w:r w:rsidR="002220F8">
        <w:t xml:space="preserve">ein </w:t>
      </w:r>
      <w:r w:rsidR="00E241AD">
        <w:t xml:space="preserve">mehrmonatiger </w:t>
      </w:r>
      <w:r w:rsidR="00D445CB">
        <w:t xml:space="preserve">Prozess, bei dem </w:t>
      </w:r>
      <w:r w:rsidR="00737707">
        <w:t xml:space="preserve">gezielt </w:t>
      </w:r>
      <w:r w:rsidR="001331A4">
        <w:t xml:space="preserve">jeder einzelne </w:t>
      </w:r>
      <w:r w:rsidR="001F1DFF">
        <w:t>Arbeitsablauf</w:t>
      </w:r>
      <w:r w:rsidR="001331A4">
        <w:t xml:space="preserve"> </w:t>
      </w:r>
      <w:r w:rsidR="00D445CB">
        <w:t xml:space="preserve">im Unternehmen </w:t>
      </w:r>
      <w:r w:rsidR="008F1CD4">
        <w:t xml:space="preserve">genau </w:t>
      </w:r>
      <w:r w:rsidR="00745CCE">
        <w:t xml:space="preserve">unter die Lupe genommen und auf </w:t>
      </w:r>
      <w:r w:rsidR="008C7837">
        <w:t>Sinnhaftigkeit und Aktualität überprüft wird</w:t>
      </w:r>
      <w:r w:rsidR="00E241AD">
        <w:t xml:space="preserve">. </w:t>
      </w:r>
      <w:r w:rsidR="00013AB0" w:rsidRPr="00E4014C">
        <w:t>„</w:t>
      </w:r>
      <w:r w:rsidR="008C7837">
        <w:t>D</w:t>
      </w:r>
      <w:r w:rsidR="009A5063">
        <w:t xml:space="preserve">urch den </w:t>
      </w:r>
      <w:r w:rsidR="00E241AD">
        <w:t>Re</w:t>
      </w:r>
      <w:r w:rsidR="008C7837">
        <w:t>-Z</w:t>
      </w:r>
      <w:r w:rsidR="009A5063">
        <w:t xml:space="preserve">ertifizierungsprozess </w:t>
      </w:r>
      <w:r w:rsidR="008C7837">
        <w:t xml:space="preserve">haben wir wiederholt </w:t>
      </w:r>
      <w:r w:rsidR="0071498D" w:rsidRPr="00E4014C">
        <w:t>wert</w:t>
      </w:r>
      <w:r w:rsidR="008E7232" w:rsidRPr="00E4014C">
        <w:t>volle</w:t>
      </w:r>
      <w:r w:rsidR="00013AB0" w:rsidRPr="00E4014C">
        <w:t xml:space="preserve"> Impulse </w:t>
      </w:r>
      <w:r w:rsidR="009A5063">
        <w:t xml:space="preserve">zu unserem bereits bestehenden Qualitätsmanagement </w:t>
      </w:r>
      <w:r w:rsidR="005B387A">
        <w:t>hinzugewonnen</w:t>
      </w:r>
      <w:r w:rsidR="00F33466" w:rsidRPr="00E4014C">
        <w:t>,</w:t>
      </w:r>
      <w:r w:rsidR="00013AB0" w:rsidRPr="00E4014C">
        <w:t xml:space="preserve"> </w:t>
      </w:r>
      <w:r w:rsidR="009A5063">
        <w:t xml:space="preserve">die </w:t>
      </w:r>
      <w:r w:rsidR="00844483">
        <w:t xml:space="preserve">die ganze progros-Community </w:t>
      </w:r>
      <w:r w:rsidR="005B387A">
        <w:t xml:space="preserve">wieder </w:t>
      </w:r>
      <w:r w:rsidR="009A5063">
        <w:t xml:space="preserve">einen </w:t>
      </w:r>
      <w:r w:rsidR="000466CE">
        <w:t xml:space="preserve">guten </w:t>
      </w:r>
      <w:r w:rsidR="009A5063">
        <w:t xml:space="preserve">Schritt </w:t>
      </w:r>
      <w:r w:rsidR="00A274F1">
        <w:t>vora</w:t>
      </w:r>
      <w:r w:rsidR="00932379">
        <w:t>n</w:t>
      </w:r>
      <w:r w:rsidR="009A5063">
        <w:t>bringen</w:t>
      </w:r>
      <w:r w:rsidR="00F33466" w:rsidRPr="00E4014C">
        <w:t>“, so Oehler.</w:t>
      </w:r>
    </w:p>
    <w:p w14:paraId="11A915C9" w14:textId="68EACD88" w:rsidR="00522E26" w:rsidRDefault="00522E26" w:rsidP="009E4C25">
      <w:pPr>
        <w:pStyle w:val="PMFlietext"/>
        <w:ind w:left="567" w:right="702"/>
      </w:pPr>
    </w:p>
    <w:p w14:paraId="7140F905" w14:textId="77777777" w:rsidR="0071045D" w:rsidRPr="004E4178" w:rsidRDefault="0071045D" w:rsidP="009E4C25">
      <w:pPr>
        <w:ind w:left="567" w:right="702"/>
        <w:rPr>
          <w:rFonts w:ascii="Arial" w:hAnsi="Arial" w:cs="Arial"/>
          <w:b/>
          <w:bCs/>
          <w:color w:val="000000"/>
          <w:sz w:val="20"/>
          <w:szCs w:val="20"/>
        </w:rPr>
      </w:pPr>
      <w:r w:rsidRPr="004E4178">
        <w:rPr>
          <w:rFonts w:ascii="Arial" w:hAnsi="Arial" w:cs="Arial"/>
          <w:b/>
          <w:bCs/>
          <w:color w:val="000000"/>
          <w:sz w:val="20"/>
          <w:szCs w:val="20"/>
        </w:rPr>
        <w:t>progros</w:t>
      </w:r>
    </w:p>
    <w:p w14:paraId="649E2CED" w14:textId="5F26AD2D" w:rsidR="0071045D" w:rsidRPr="004A6C36" w:rsidRDefault="0071045D" w:rsidP="009E4C25">
      <w:pPr>
        <w:ind w:left="567" w:right="702"/>
        <w:jc w:val="both"/>
        <w:rPr>
          <w:rFonts w:ascii="Arial" w:hAnsi="Arial" w:cs="Arial"/>
          <w:bCs/>
          <w:i/>
          <w:sz w:val="20"/>
          <w:szCs w:val="20"/>
        </w:rPr>
      </w:pPr>
      <w:r w:rsidRPr="004E4178">
        <w:rPr>
          <w:rFonts w:ascii="Arial" w:hAnsi="Arial" w:cs="Arial"/>
          <w:i/>
          <w:iCs/>
          <w:sz w:val="20"/>
          <w:szCs w:val="20"/>
        </w:rPr>
        <w:t xml:space="preserve">progros ist </w:t>
      </w:r>
      <w:r w:rsidR="00775F74">
        <w:rPr>
          <w:rFonts w:ascii="Arial" w:hAnsi="Arial" w:cs="Arial"/>
          <w:i/>
          <w:iCs/>
          <w:sz w:val="20"/>
          <w:szCs w:val="20"/>
        </w:rPr>
        <w:t xml:space="preserve">Komplettanbieter </w:t>
      </w:r>
      <w:r w:rsidRPr="004E4178">
        <w:rPr>
          <w:rFonts w:ascii="Arial" w:hAnsi="Arial" w:cs="Arial"/>
          <w:i/>
          <w:iCs/>
          <w:sz w:val="20"/>
          <w:szCs w:val="20"/>
        </w:rPr>
        <w:t xml:space="preserve">für </w:t>
      </w:r>
      <w:r w:rsidR="00930B8D">
        <w:rPr>
          <w:rFonts w:ascii="Arial" w:hAnsi="Arial" w:cs="Arial"/>
          <w:i/>
          <w:iCs/>
          <w:sz w:val="20"/>
          <w:szCs w:val="20"/>
        </w:rPr>
        <w:t xml:space="preserve">Supply </w:t>
      </w:r>
      <w:r w:rsidR="0089354E">
        <w:rPr>
          <w:rFonts w:ascii="Arial" w:hAnsi="Arial" w:cs="Arial"/>
          <w:i/>
          <w:iCs/>
          <w:sz w:val="20"/>
          <w:szCs w:val="20"/>
        </w:rPr>
        <w:t xml:space="preserve">Chain </w:t>
      </w:r>
      <w:r w:rsidR="00930B8D">
        <w:rPr>
          <w:rFonts w:ascii="Arial" w:hAnsi="Arial" w:cs="Arial"/>
          <w:i/>
          <w:iCs/>
          <w:sz w:val="20"/>
          <w:szCs w:val="20"/>
        </w:rPr>
        <w:t>Management</w:t>
      </w:r>
      <w:r w:rsidR="00227FF0">
        <w:rPr>
          <w:rFonts w:ascii="Arial" w:hAnsi="Arial" w:cs="Arial"/>
          <w:i/>
          <w:iCs/>
          <w:sz w:val="20"/>
          <w:szCs w:val="20"/>
        </w:rPr>
        <w:t>-Lösungen</w:t>
      </w:r>
      <w:r w:rsidR="00930B8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E4178">
        <w:rPr>
          <w:rFonts w:ascii="Arial" w:hAnsi="Arial" w:cs="Arial"/>
          <w:i/>
          <w:iCs/>
          <w:sz w:val="20"/>
          <w:szCs w:val="20"/>
        </w:rPr>
        <w:t xml:space="preserve">in der </w:t>
      </w:r>
      <w:r w:rsidR="00850419">
        <w:rPr>
          <w:rFonts w:ascii="Arial" w:hAnsi="Arial" w:cs="Arial"/>
          <w:i/>
          <w:iCs/>
          <w:sz w:val="20"/>
          <w:szCs w:val="20"/>
        </w:rPr>
        <w:t>Hotellerie</w:t>
      </w:r>
      <w:r w:rsidRPr="004E4178">
        <w:rPr>
          <w:rFonts w:ascii="Arial" w:hAnsi="Arial" w:cs="Arial"/>
          <w:i/>
          <w:iCs/>
          <w:sz w:val="20"/>
          <w:szCs w:val="20"/>
        </w:rPr>
        <w:t xml:space="preserve">. Das Leistungsspektrum </w:t>
      </w:r>
      <w:r w:rsidR="00C93DAB">
        <w:rPr>
          <w:rFonts w:ascii="Arial" w:hAnsi="Arial" w:cs="Arial"/>
          <w:i/>
          <w:iCs/>
          <w:sz w:val="20"/>
          <w:szCs w:val="20"/>
        </w:rPr>
        <w:t xml:space="preserve">umfasst die messbare Einkaufs- und Kostenoptimierung, das </w:t>
      </w:r>
      <w:r w:rsidR="00227FF0">
        <w:rPr>
          <w:rFonts w:ascii="Arial" w:hAnsi="Arial" w:cs="Arial"/>
          <w:i/>
          <w:iCs/>
          <w:sz w:val="20"/>
          <w:szCs w:val="20"/>
        </w:rPr>
        <w:t>Beschaffung</w:t>
      </w:r>
      <w:r w:rsidR="00C93DAB">
        <w:rPr>
          <w:rFonts w:ascii="Arial" w:hAnsi="Arial" w:cs="Arial"/>
          <w:i/>
          <w:iCs/>
          <w:sz w:val="20"/>
          <w:szCs w:val="20"/>
        </w:rPr>
        <w:t>smanagement</w:t>
      </w:r>
      <w:r w:rsidR="00227FF0">
        <w:rPr>
          <w:rFonts w:ascii="Arial" w:hAnsi="Arial" w:cs="Arial"/>
          <w:i/>
          <w:iCs/>
          <w:sz w:val="20"/>
          <w:szCs w:val="20"/>
        </w:rPr>
        <w:t xml:space="preserve"> für die Einrichtung und Ausstattung </w:t>
      </w:r>
      <w:r w:rsidRPr="004E4178">
        <w:rPr>
          <w:rFonts w:ascii="Arial" w:hAnsi="Arial" w:cs="Arial"/>
          <w:i/>
          <w:iCs/>
          <w:sz w:val="20"/>
          <w:szCs w:val="20"/>
        </w:rPr>
        <w:t xml:space="preserve">neuer Hotels </w:t>
      </w:r>
      <w:r w:rsidR="00DA4782">
        <w:rPr>
          <w:rFonts w:ascii="Arial" w:hAnsi="Arial" w:cs="Arial"/>
          <w:i/>
          <w:iCs/>
          <w:sz w:val="20"/>
          <w:szCs w:val="20"/>
        </w:rPr>
        <w:t>(FF</w:t>
      </w:r>
      <w:r w:rsidR="00690290">
        <w:rPr>
          <w:rFonts w:ascii="Arial" w:hAnsi="Arial" w:cs="Arial"/>
          <w:i/>
          <w:iCs/>
          <w:sz w:val="20"/>
          <w:szCs w:val="20"/>
        </w:rPr>
        <w:t>&amp;</w:t>
      </w:r>
      <w:r w:rsidR="00DA4782">
        <w:rPr>
          <w:rFonts w:ascii="Arial" w:hAnsi="Arial" w:cs="Arial"/>
          <w:i/>
          <w:iCs/>
          <w:sz w:val="20"/>
          <w:szCs w:val="20"/>
        </w:rPr>
        <w:t xml:space="preserve">E, OS&amp;E), </w:t>
      </w:r>
      <w:r w:rsidR="00C93DAB">
        <w:rPr>
          <w:rFonts w:ascii="Arial" w:hAnsi="Arial" w:cs="Arial"/>
          <w:i/>
          <w:iCs/>
          <w:sz w:val="20"/>
          <w:szCs w:val="20"/>
        </w:rPr>
        <w:t xml:space="preserve">die </w:t>
      </w:r>
      <w:r w:rsidR="00DA4782">
        <w:rPr>
          <w:rFonts w:ascii="Arial" w:hAnsi="Arial" w:cs="Arial"/>
          <w:i/>
          <w:iCs/>
          <w:sz w:val="20"/>
          <w:szCs w:val="20"/>
        </w:rPr>
        <w:t>Digitalisierung des kompletten proc</w:t>
      </w:r>
      <w:r w:rsidR="000A530D">
        <w:rPr>
          <w:rFonts w:ascii="Arial" w:hAnsi="Arial" w:cs="Arial"/>
          <w:i/>
          <w:iCs/>
          <w:sz w:val="20"/>
          <w:szCs w:val="20"/>
        </w:rPr>
        <w:t>ure-to-pay-Prozesses</w:t>
      </w:r>
      <w:r w:rsidR="00622EF8">
        <w:rPr>
          <w:rFonts w:ascii="Arial" w:hAnsi="Arial" w:cs="Arial"/>
          <w:i/>
          <w:iCs/>
          <w:sz w:val="20"/>
          <w:szCs w:val="20"/>
        </w:rPr>
        <w:t xml:space="preserve"> als auch </w:t>
      </w:r>
      <w:r w:rsidR="00B96E09">
        <w:rPr>
          <w:rFonts w:ascii="Arial" w:hAnsi="Arial" w:cs="Arial"/>
          <w:i/>
          <w:iCs/>
          <w:sz w:val="20"/>
          <w:szCs w:val="20"/>
        </w:rPr>
        <w:t xml:space="preserve">ganzheitliche </w:t>
      </w:r>
      <w:r w:rsidR="00622EF8">
        <w:rPr>
          <w:rFonts w:ascii="Arial" w:hAnsi="Arial" w:cs="Arial"/>
          <w:i/>
          <w:iCs/>
          <w:sz w:val="20"/>
          <w:szCs w:val="20"/>
        </w:rPr>
        <w:t>Strategieberatung</w:t>
      </w:r>
      <w:r w:rsidR="000A530D">
        <w:rPr>
          <w:rFonts w:ascii="Arial" w:hAnsi="Arial" w:cs="Arial"/>
          <w:i/>
          <w:iCs/>
          <w:sz w:val="20"/>
          <w:szCs w:val="20"/>
        </w:rPr>
        <w:t xml:space="preserve">. Das jährliche Beschaffungsvolumen liegt bei circa 170 Millionen EUR. </w:t>
      </w:r>
      <w:r w:rsidRPr="004E4178">
        <w:rPr>
          <w:rFonts w:ascii="Arial" w:hAnsi="Arial" w:cs="Arial"/>
          <w:i/>
          <w:iCs/>
          <w:sz w:val="20"/>
          <w:szCs w:val="20"/>
        </w:rPr>
        <w:t>Die 1986 gegründete progros ist</w:t>
      </w:r>
      <w:r>
        <w:rPr>
          <w:rFonts w:ascii="Arial" w:hAnsi="Arial" w:cs="Arial"/>
          <w:i/>
          <w:iCs/>
          <w:sz w:val="20"/>
          <w:szCs w:val="20"/>
        </w:rPr>
        <w:t xml:space="preserve"> seit 2020</w:t>
      </w:r>
      <w:r w:rsidRPr="004E4178">
        <w:rPr>
          <w:rFonts w:ascii="Arial" w:hAnsi="Arial" w:cs="Arial"/>
          <w:i/>
          <w:iCs/>
          <w:sz w:val="20"/>
          <w:szCs w:val="20"/>
        </w:rPr>
        <w:t xml:space="preserve"> ISO-zertifiziert (ISO 9001:2015; DEKRA) und beschäftigt 40 Hospitality-Experten. Zu den Kunden gehören rund 900 Privat</w:t>
      </w:r>
      <w:r w:rsidR="00422253">
        <w:rPr>
          <w:rFonts w:ascii="Arial" w:hAnsi="Arial" w:cs="Arial"/>
          <w:i/>
          <w:iCs/>
          <w:sz w:val="20"/>
          <w:szCs w:val="20"/>
        </w:rPr>
        <w:t>hotels</w:t>
      </w:r>
      <w:r w:rsidR="007F5749">
        <w:rPr>
          <w:rFonts w:ascii="Arial" w:hAnsi="Arial" w:cs="Arial"/>
          <w:i/>
          <w:iCs/>
          <w:sz w:val="20"/>
          <w:szCs w:val="20"/>
        </w:rPr>
        <w:t xml:space="preserve"> </w:t>
      </w:r>
      <w:r w:rsidR="002149B1">
        <w:rPr>
          <w:rFonts w:ascii="Arial" w:hAnsi="Arial" w:cs="Arial"/>
          <w:i/>
          <w:iCs/>
          <w:sz w:val="20"/>
          <w:szCs w:val="20"/>
        </w:rPr>
        <w:t xml:space="preserve">und </w:t>
      </w:r>
      <w:r w:rsidR="007F5749">
        <w:rPr>
          <w:rFonts w:ascii="Arial" w:hAnsi="Arial" w:cs="Arial"/>
          <w:i/>
          <w:iCs/>
          <w:sz w:val="20"/>
          <w:szCs w:val="20"/>
        </w:rPr>
        <w:t xml:space="preserve">Hotelketten </w:t>
      </w:r>
      <w:r w:rsidRPr="004E4178">
        <w:rPr>
          <w:rFonts w:ascii="Arial" w:hAnsi="Arial" w:cs="Arial"/>
          <w:i/>
          <w:iCs/>
          <w:sz w:val="20"/>
          <w:szCs w:val="20"/>
        </w:rPr>
        <w:t>in Deutschland, Österreich, Schweiz, Luxemburg und weiteren europäischen Ländern</w:t>
      </w:r>
      <w:r w:rsidRPr="004A6C36">
        <w:rPr>
          <w:rFonts w:ascii="Arial" w:hAnsi="Arial" w:cs="Arial"/>
          <w:bCs/>
          <w:i/>
          <w:color w:val="000000"/>
          <w:sz w:val="20"/>
          <w:szCs w:val="20"/>
        </w:rPr>
        <w:t>.</w:t>
      </w:r>
      <w:r w:rsidR="00806BC5">
        <w:rPr>
          <w:rFonts w:ascii="Arial" w:hAnsi="Arial" w:cs="Arial"/>
          <w:bCs/>
          <w:i/>
          <w:color w:val="000000"/>
          <w:sz w:val="20"/>
          <w:szCs w:val="20"/>
        </w:rPr>
        <w:t xml:space="preserve"> Das </w:t>
      </w:r>
      <w:r w:rsidR="007F5749">
        <w:rPr>
          <w:rFonts w:ascii="Arial" w:hAnsi="Arial" w:cs="Arial"/>
          <w:bCs/>
          <w:i/>
          <w:color w:val="000000"/>
          <w:sz w:val="20"/>
          <w:szCs w:val="20"/>
        </w:rPr>
        <w:t xml:space="preserve">qualitätsgeprüfte </w:t>
      </w:r>
      <w:r w:rsidR="00806BC5">
        <w:rPr>
          <w:rFonts w:ascii="Arial" w:hAnsi="Arial" w:cs="Arial"/>
          <w:bCs/>
          <w:i/>
          <w:color w:val="000000"/>
          <w:sz w:val="20"/>
          <w:szCs w:val="20"/>
        </w:rPr>
        <w:t xml:space="preserve">Lieferantennetzwerk </w:t>
      </w:r>
      <w:r w:rsidR="0012723B">
        <w:rPr>
          <w:rFonts w:ascii="Arial" w:hAnsi="Arial" w:cs="Arial"/>
          <w:bCs/>
          <w:i/>
          <w:color w:val="000000"/>
          <w:sz w:val="20"/>
          <w:szCs w:val="20"/>
        </w:rPr>
        <w:t xml:space="preserve">umfasst 600 Anbieter </w:t>
      </w:r>
      <w:r w:rsidR="00690290">
        <w:rPr>
          <w:rFonts w:ascii="Arial" w:hAnsi="Arial" w:cs="Arial"/>
          <w:bCs/>
          <w:i/>
          <w:color w:val="000000"/>
          <w:sz w:val="20"/>
          <w:szCs w:val="20"/>
        </w:rPr>
        <w:t xml:space="preserve">und </w:t>
      </w:r>
      <w:r w:rsidR="0012723B">
        <w:rPr>
          <w:rFonts w:ascii="Arial" w:hAnsi="Arial" w:cs="Arial"/>
          <w:bCs/>
          <w:i/>
          <w:color w:val="000000"/>
          <w:sz w:val="20"/>
          <w:szCs w:val="20"/>
        </w:rPr>
        <w:t xml:space="preserve">Dienstleister in allen </w:t>
      </w:r>
      <w:r w:rsidR="00D13E50">
        <w:rPr>
          <w:rFonts w:ascii="Arial" w:hAnsi="Arial" w:cs="Arial"/>
          <w:bCs/>
          <w:i/>
          <w:color w:val="000000"/>
          <w:sz w:val="20"/>
          <w:szCs w:val="20"/>
        </w:rPr>
        <w:t>Beschaffungs</w:t>
      </w:r>
      <w:r w:rsidR="0012723B">
        <w:rPr>
          <w:rFonts w:ascii="Arial" w:hAnsi="Arial" w:cs="Arial"/>
          <w:bCs/>
          <w:i/>
          <w:color w:val="000000"/>
          <w:sz w:val="20"/>
          <w:szCs w:val="20"/>
        </w:rPr>
        <w:t>bereichen.</w:t>
      </w:r>
      <w:r w:rsidRPr="004A6C36">
        <w:t xml:space="preserve"> </w:t>
      </w:r>
      <w:hyperlink r:id="rId11" w:history="1">
        <w:r w:rsidRPr="00AC533F">
          <w:rPr>
            <w:rFonts w:ascii="Arial" w:eastAsia="Times New Roman" w:hAnsi="Arial" w:cs="Arial"/>
            <w:b/>
            <w:bCs/>
            <w:i/>
            <w:color w:val="0000FF"/>
            <w:sz w:val="20"/>
            <w:szCs w:val="20"/>
            <w:u w:val="single"/>
          </w:rPr>
          <w:t>www.progros.de</w:t>
        </w:r>
      </w:hyperlink>
    </w:p>
    <w:p w14:paraId="232E6088" w14:textId="77777777" w:rsidR="0071045D" w:rsidRPr="004A6C36" w:rsidRDefault="0071045D" w:rsidP="009E4C25">
      <w:pPr>
        <w:ind w:left="567" w:right="702"/>
        <w:jc w:val="both"/>
        <w:rPr>
          <w:rFonts w:ascii="Arial" w:hAnsi="Arial" w:cs="Arial"/>
          <w:i/>
          <w:sz w:val="20"/>
          <w:szCs w:val="20"/>
        </w:rPr>
      </w:pPr>
    </w:p>
    <w:p w14:paraId="453A127B" w14:textId="77777777" w:rsidR="0071045D" w:rsidRDefault="0071045D" w:rsidP="009E4C25">
      <w:pPr>
        <w:pStyle w:val="PMInfokasten"/>
        <w:tabs>
          <w:tab w:val="left" w:pos="8789"/>
        </w:tabs>
        <w:ind w:left="567" w:right="702"/>
        <w:rPr>
          <w:rFonts w:cs="Arial"/>
          <w:b/>
          <w:i w:val="0"/>
          <w:sz w:val="20"/>
          <w:szCs w:val="20"/>
        </w:rPr>
      </w:pPr>
    </w:p>
    <w:p w14:paraId="5FE3C0B0" w14:textId="77777777" w:rsidR="0071045D" w:rsidRDefault="0071045D" w:rsidP="009E4C25">
      <w:pPr>
        <w:pStyle w:val="PMInfokasten"/>
        <w:tabs>
          <w:tab w:val="left" w:pos="8789"/>
        </w:tabs>
        <w:ind w:left="567" w:right="702"/>
        <w:rPr>
          <w:rFonts w:cs="Arial"/>
          <w:b/>
          <w:i w:val="0"/>
          <w:sz w:val="20"/>
          <w:szCs w:val="20"/>
        </w:rPr>
      </w:pPr>
    </w:p>
    <w:p w14:paraId="29038722" w14:textId="77777777" w:rsidR="00C1535A" w:rsidRPr="004F654E" w:rsidRDefault="00C1535A" w:rsidP="00C1535A">
      <w:pPr>
        <w:pStyle w:val="Textkrper"/>
        <w:tabs>
          <w:tab w:val="left" w:pos="1134"/>
          <w:tab w:val="left" w:pos="8505"/>
          <w:tab w:val="left" w:pos="8789"/>
        </w:tabs>
        <w:ind w:left="567" w:right="566"/>
        <w:jc w:val="both"/>
        <w:rPr>
          <w:rFonts w:cs="Arial"/>
          <w:b/>
          <w:bCs/>
          <w:sz w:val="20"/>
        </w:rPr>
      </w:pPr>
      <w:bookmarkStart w:id="0" w:name="OLE_LINK2"/>
      <w:bookmarkStart w:id="1" w:name="OLE_LINK1"/>
      <w:r w:rsidRPr="004F654E">
        <w:rPr>
          <w:rFonts w:cs="Arial"/>
          <w:b/>
          <w:bCs/>
          <w:sz w:val="20"/>
        </w:rPr>
        <w:t xml:space="preserve">Pressekontakt: </w:t>
      </w:r>
    </w:p>
    <w:p w14:paraId="0763DB2D" w14:textId="77777777" w:rsidR="00C1535A" w:rsidRPr="004F654E" w:rsidRDefault="00C1535A" w:rsidP="00C1535A">
      <w:pPr>
        <w:pStyle w:val="Textkrper"/>
        <w:tabs>
          <w:tab w:val="left" w:pos="1134"/>
          <w:tab w:val="left" w:pos="8505"/>
          <w:tab w:val="left" w:pos="8789"/>
        </w:tabs>
        <w:ind w:left="567" w:right="566"/>
        <w:jc w:val="both"/>
        <w:rPr>
          <w:rFonts w:cs="Arial"/>
          <w:sz w:val="20"/>
        </w:rPr>
      </w:pPr>
      <w:r w:rsidRPr="004F654E">
        <w:rPr>
          <w:rFonts w:cs="Arial"/>
          <w:sz w:val="20"/>
        </w:rPr>
        <w:t>progros Einkaufsgesellschaft mbH, Eschborn</w:t>
      </w:r>
    </w:p>
    <w:p w14:paraId="1CDC0D30" w14:textId="0078A95E" w:rsidR="00C1535A" w:rsidRPr="00A47986" w:rsidRDefault="00C1535A" w:rsidP="00C1535A">
      <w:pPr>
        <w:pStyle w:val="Textkrper"/>
        <w:tabs>
          <w:tab w:val="left" w:pos="1134"/>
          <w:tab w:val="left" w:pos="8505"/>
          <w:tab w:val="left" w:pos="8789"/>
        </w:tabs>
        <w:ind w:left="567" w:right="566"/>
        <w:jc w:val="both"/>
        <w:rPr>
          <w:rFonts w:cs="Arial"/>
          <w:sz w:val="20"/>
        </w:rPr>
      </w:pPr>
      <w:r w:rsidRPr="00A47986">
        <w:rPr>
          <w:rFonts w:cs="Arial"/>
          <w:sz w:val="20"/>
        </w:rPr>
        <w:t>Anke Cimbal, Tel.: + 49 (0) 61 96-50 17-0, Mobil: + 49 (0) 172 6704361</w:t>
      </w:r>
    </w:p>
    <w:p w14:paraId="40F2BAFC" w14:textId="77777777" w:rsidR="00C1535A" w:rsidRPr="004F654E" w:rsidRDefault="00C1535A" w:rsidP="00C1535A">
      <w:pPr>
        <w:pStyle w:val="Textkrper"/>
        <w:tabs>
          <w:tab w:val="left" w:pos="1134"/>
          <w:tab w:val="left" w:pos="8505"/>
          <w:tab w:val="left" w:pos="8789"/>
        </w:tabs>
        <w:ind w:left="567" w:right="566"/>
        <w:jc w:val="both"/>
        <w:rPr>
          <w:rFonts w:cs="Arial"/>
          <w:sz w:val="20"/>
          <w:lang w:val="pt-BR"/>
        </w:rPr>
      </w:pPr>
      <w:r w:rsidRPr="004F654E">
        <w:rPr>
          <w:rFonts w:cs="Arial"/>
          <w:sz w:val="20"/>
          <w:lang w:val="pt-BR"/>
        </w:rPr>
        <w:t xml:space="preserve">E-Mail: </w:t>
      </w:r>
      <w:hyperlink r:id="rId12" w:history="1">
        <w:r w:rsidRPr="004F654E">
          <w:rPr>
            <w:rStyle w:val="Hyperlink"/>
            <w:rFonts w:cs="Arial"/>
            <w:sz w:val="20"/>
            <w:lang w:val="pt-BR"/>
          </w:rPr>
          <w:t>presse@progros.de</w:t>
        </w:r>
      </w:hyperlink>
      <w:r w:rsidRPr="004F654E">
        <w:rPr>
          <w:rFonts w:cs="Arial"/>
          <w:sz w:val="20"/>
          <w:lang w:val="pt-BR"/>
        </w:rPr>
        <w:t xml:space="preserve">, Web: </w:t>
      </w:r>
      <w:hyperlink r:id="rId13" w:history="1">
        <w:r w:rsidRPr="004F654E">
          <w:rPr>
            <w:rStyle w:val="Hyperlink"/>
            <w:rFonts w:cs="Arial"/>
            <w:sz w:val="20"/>
            <w:lang w:val="pt-BR"/>
          </w:rPr>
          <w:t>www.progros.de</w:t>
        </w:r>
      </w:hyperlink>
      <w:r w:rsidRPr="004F654E">
        <w:rPr>
          <w:rFonts w:cs="Arial"/>
          <w:sz w:val="20"/>
          <w:lang w:val="pt-BR"/>
        </w:rPr>
        <w:t xml:space="preserve"> </w:t>
      </w:r>
    </w:p>
    <w:p w14:paraId="3AFC3980" w14:textId="77777777" w:rsidR="00C1535A" w:rsidRPr="00A47986" w:rsidRDefault="00C1535A" w:rsidP="00C1535A">
      <w:pPr>
        <w:pStyle w:val="PMInfokasten"/>
        <w:tabs>
          <w:tab w:val="left" w:pos="8505"/>
          <w:tab w:val="left" w:pos="8789"/>
        </w:tabs>
        <w:ind w:left="567" w:right="566"/>
        <w:rPr>
          <w:rFonts w:cs="Arial"/>
        </w:rPr>
      </w:pPr>
    </w:p>
    <w:p w14:paraId="70BA4D16" w14:textId="77777777" w:rsidR="002420B4" w:rsidRDefault="002420B4" w:rsidP="009E4C25">
      <w:pPr>
        <w:pStyle w:val="PMInfokasten"/>
        <w:tabs>
          <w:tab w:val="left" w:pos="8505"/>
          <w:tab w:val="left" w:pos="8789"/>
        </w:tabs>
        <w:ind w:left="567" w:right="702"/>
        <w:rPr>
          <w:rFonts w:cs="Arial"/>
          <w:iCs/>
          <w:color w:val="000000"/>
        </w:rPr>
      </w:pPr>
    </w:p>
    <w:p w14:paraId="7936C92D" w14:textId="647B7EBF" w:rsidR="005419DD" w:rsidRDefault="005419DD" w:rsidP="009E4C25">
      <w:pPr>
        <w:pStyle w:val="PMInfokasten"/>
        <w:tabs>
          <w:tab w:val="left" w:pos="8505"/>
          <w:tab w:val="left" w:pos="8789"/>
        </w:tabs>
        <w:ind w:left="567" w:right="702"/>
        <w:rPr>
          <w:rFonts w:cs="Arial"/>
        </w:rPr>
      </w:pPr>
      <w:r w:rsidRPr="004F654E">
        <w:rPr>
          <w:rFonts w:cs="Arial"/>
          <w:iCs/>
          <w:color w:val="000000"/>
        </w:rPr>
        <w:t xml:space="preserve">Aktuelle Pressefotos und die neuesten Pressemeldungen stehen für Sie im Internet zum Download unter </w:t>
      </w:r>
      <w:hyperlink r:id="rId14" w:history="1">
        <w:r w:rsidRPr="004F654E">
          <w:rPr>
            <w:rStyle w:val="Hyperlink"/>
            <w:rFonts w:cs="Arial"/>
            <w:iCs/>
          </w:rPr>
          <w:t>www.progros.de</w:t>
        </w:r>
      </w:hyperlink>
      <w:r w:rsidRPr="004F654E">
        <w:rPr>
          <w:rFonts w:cs="Arial"/>
          <w:iCs/>
          <w:color w:val="0000FF"/>
        </w:rPr>
        <w:t xml:space="preserve"> </w:t>
      </w:r>
      <w:r w:rsidRPr="004F654E">
        <w:rPr>
          <w:rFonts w:cs="Arial"/>
          <w:iCs/>
          <w:color w:val="000000"/>
        </w:rPr>
        <w:t xml:space="preserve">im Bereich </w:t>
      </w:r>
      <w:hyperlink r:id="rId15" w:history="1">
        <w:r w:rsidRPr="004F654E">
          <w:rPr>
            <w:rStyle w:val="Hyperlink"/>
            <w:rFonts w:cs="Arial"/>
            <w:iCs/>
          </w:rPr>
          <w:t>Presse</w:t>
        </w:r>
      </w:hyperlink>
      <w:r w:rsidRPr="004F654E">
        <w:rPr>
          <w:rFonts w:cs="Arial"/>
          <w:iCs/>
          <w:color w:val="0000FF"/>
        </w:rPr>
        <w:t xml:space="preserve"> </w:t>
      </w:r>
      <w:r w:rsidRPr="004F654E">
        <w:rPr>
          <w:rFonts w:cs="Arial"/>
          <w:iCs/>
          <w:color w:val="000000"/>
        </w:rPr>
        <w:t>zur Verfügung</w:t>
      </w:r>
      <w:r w:rsidRPr="004F654E">
        <w:rPr>
          <w:rFonts w:cs="Arial"/>
        </w:rPr>
        <w:t>.</w:t>
      </w:r>
      <w:bookmarkEnd w:id="0"/>
      <w:bookmarkEnd w:id="1"/>
    </w:p>
    <w:p w14:paraId="008BA9B5" w14:textId="77777777" w:rsidR="00742049" w:rsidRDefault="00742049" w:rsidP="009E4C25">
      <w:pPr>
        <w:pStyle w:val="PMInfokasten"/>
        <w:tabs>
          <w:tab w:val="left" w:pos="8505"/>
          <w:tab w:val="left" w:pos="8789"/>
        </w:tabs>
        <w:ind w:left="567" w:right="702"/>
        <w:rPr>
          <w:rFonts w:cs="Arial"/>
          <w:sz w:val="20"/>
          <w:szCs w:val="20"/>
        </w:rPr>
      </w:pPr>
    </w:p>
    <w:p w14:paraId="258CE31A" w14:textId="77777777" w:rsidR="0064752D" w:rsidRDefault="0064752D">
      <w:pPr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br w:type="page"/>
      </w:r>
    </w:p>
    <w:p w14:paraId="0F0F9436" w14:textId="7A017906" w:rsidR="0064752D" w:rsidRDefault="0064752D" w:rsidP="0064752D">
      <w:pPr>
        <w:pStyle w:val="PMInfokasten"/>
        <w:tabs>
          <w:tab w:val="left" w:pos="8789"/>
        </w:tabs>
        <w:ind w:left="567" w:right="-148"/>
        <w:rPr>
          <w:rFonts w:cs="Arial"/>
          <w:b/>
          <w:bCs/>
          <w:i w:val="0"/>
          <w:iCs/>
          <w:sz w:val="20"/>
          <w:szCs w:val="20"/>
        </w:rPr>
      </w:pPr>
      <w:r w:rsidRPr="0064752D">
        <w:rPr>
          <w:rFonts w:cs="Arial"/>
          <w:b/>
          <w:bCs/>
          <w:i w:val="0"/>
          <w:iCs/>
          <w:sz w:val="20"/>
          <w:szCs w:val="20"/>
        </w:rPr>
        <w:lastRenderedPageBreak/>
        <w:t>Folgende Pressefotos stehen für Sie zum Download bereit oder können angefragt werden:</w:t>
      </w:r>
    </w:p>
    <w:p w14:paraId="413FCA9B" w14:textId="77777777" w:rsidR="0064752D" w:rsidRDefault="0064752D" w:rsidP="0064752D">
      <w:pPr>
        <w:pStyle w:val="PMInfokasten"/>
        <w:tabs>
          <w:tab w:val="left" w:pos="8789"/>
        </w:tabs>
        <w:ind w:left="567" w:right="-148"/>
        <w:rPr>
          <w:rFonts w:cs="Arial"/>
          <w:b/>
          <w:bCs/>
          <w:i w:val="0"/>
          <w:iCs/>
          <w:sz w:val="20"/>
          <w:szCs w:val="20"/>
        </w:rPr>
      </w:pPr>
    </w:p>
    <w:p w14:paraId="62601E21" w14:textId="302C79B9" w:rsidR="005306A3" w:rsidRPr="0064752D" w:rsidRDefault="008D603D" w:rsidP="0064752D">
      <w:pPr>
        <w:pStyle w:val="PMInfokasten"/>
        <w:tabs>
          <w:tab w:val="left" w:pos="8789"/>
        </w:tabs>
        <w:ind w:left="567" w:right="-148"/>
        <w:rPr>
          <w:rFonts w:cs="Arial"/>
          <w:b/>
          <w:bCs/>
          <w:i w:val="0"/>
          <w:iCs/>
          <w:sz w:val="20"/>
          <w:szCs w:val="20"/>
        </w:rPr>
      </w:pPr>
      <w:r>
        <w:rPr>
          <w:noProof/>
        </w:rPr>
        <w:drawing>
          <wp:inline distT="0" distB="0" distL="0" distR="0" wp14:anchorId="4372BE63" wp14:editId="77697DAF">
            <wp:extent cx="4790980" cy="282248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094" cy="283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357E" w14:textId="4E4EB5E6" w:rsidR="00A1565D" w:rsidRDefault="00E62DCC" w:rsidP="0064752D">
      <w:pPr>
        <w:pStyle w:val="PMVorspann"/>
        <w:tabs>
          <w:tab w:val="clear" w:pos="8460"/>
          <w:tab w:val="left" w:pos="8080"/>
          <w:tab w:val="left" w:pos="8647"/>
        </w:tabs>
        <w:spacing w:line="240" w:lineRule="auto"/>
        <w:ind w:left="567" w:right="702"/>
        <w:rPr>
          <w:b w:val="0"/>
          <w:sz w:val="16"/>
          <w:szCs w:val="20"/>
        </w:rPr>
      </w:pPr>
      <w:r>
        <w:rPr>
          <w:b w:val="0"/>
          <w:sz w:val="16"/>
          <w:szCs w:val="20"/>
        </w:rPr>
        <w:t xml:space="preserve">Zertifizierung frisch aufgelegt: </w:t>
      </w:r>
      <w:r w:rsidR="009F6C21">
        <w:rPr>
          <w:b w:val="0"/>
          <w:sz w:val="16"/>
          <w:szCs w:val="20"/>
        </w:rPr>
        <w:t xml:space="preserve">In der </w:t>
      </w:r>
      <w:r w:rsidR="00250917">
        <w:rPr>
          <w:b w:val="0"/>
          <w:sz w:val="16"/>
          <w:szCs w:val="20"/>
        </w:rPr>
        <w:t>progros-</w:t>
      </w:r>
      <w:r w:rsidR="009F6C21">
        <w:rPr>
          <w:b w:val="0"/>
          <w:sz w:val="16"/>
          <w:szCs w:val="20"/>
        </w:rPr>
        <w:t xml:space="preserve">Zentrale in Eschborn freut sich das Team über die </w:t>
      </w:r>
      <w:r w:rsidR="000A479C">
        <w:rPr>
          <w:b w:val="0"/>
          <w:sz w:val="16"/>
          <w:szCs w:val="20"/>
        </w:rPr>
        <w:t xml:space="preserve">bestandene Re-Zertifizierung </w:t>
      </w:r>
      <w:r w:rsidR="00950BD6">
        <w:rPr>
          <w:b w:val="0"/>
          <w:sz w:val="16"/>
          <w:szCs w:val="20"/>
        </w:rPr>
        <w:t xml:space="preserve">nach ISO 9001:2015 </w:t>
      </w:r>
      <w:r>
        <w:rPr>
          <w:b w:val="0"/>
          <w:sz w:val="16"/>
          <w:szCs w:val="20"/>
        </w:rPr>
        <w:t xml:space="preserve">von </w:t>
      </w:r>
      <w:r w:rsidR="00673BA7">
        <w:rPr>
          <w:b w:val="0"/>
          <w:sz w:val="16"/>
          <w:szCs w:val="20"/>
        </w:rPr>
        <w:t>DEKRA</w:t>
      </w:r>
      <w:r>
        <w:rPr>
          <w:b w:val="0"/>
          <w:sz w:val="16"/>
          <w:szCs w:val="20"/>
        </w:rPr>
        <w:t xml:space="preserve">. </w:t>
      </w:r>
    </w:p>
    <w:p w14:paraId="31AB4283" w14:textId="77777777" w:rsidR="00F1181B" w:rsidRDefault="00F1181B" w:rsidP="0064752D">
      <w:pPr>
        <w:pStyle w:val="PMVorspann"/>
        <w:tabs>
          <w:tab w:val="clear" w:pos="8460"/>
          <w:tab w:val="left" w:pos="8080"/>
          <w:tab w:val="left" w:pos="8647"/>
        </w:tabs>
        <w:spacing w:line="240" w:lineRule="auto"/>
        <w:ind w:left="567" w:right="702"/>
        <w:rPr>
          <w:b w:val="0"/>
          <w:sz w:val="16"/>
          <w:szCs w:val="20"/>
        </w:rPr>
      </w:pPr>
    </w:p>
    <w:p w14:paraId="7E0114ED" w14:textId="77777777" w:rsidR="00D11481" w:rsidRDefault="00D11481" w:rsidP="0064752D">
      <w:pPr>
        <w:pStyle w:val="PMVorspann"/>
        <w:tabs>
          <w:tab w:val="clear" w:pos="8460"/>
          <w:tab w:val="left" w:pos="8080"/>
          <w:tab w:val="left" w:pos="8647"/>
        </w:tabs>
        <w:spacing w:line="240" w:lineRule="auto"/>
        <w:ind w:left="567" w:right="702"/>
        <w:rPr>
          <w:b w:val="0"/>
          <w:sz w:val="16"/>
          <w:szCs w:val="20"/>
        </w:rPr>
      </w:pPr>
    </w:p>
    <w:p w14:paraId="55FE42F1" w14:textId="2EBD586B" w:rsidR="00D11481" w:rsidRDefault="00D11481" w:rsidP="0064752D">
      <w:pPr>
        <w:pStyle w:val="PMVorspann"/>
        <w:tabs>
          <w:tab w:val="clear" w:pos="8460"/>
          <w:tab w:val="left" w:pos="8080"/>
          <w:tab w:val="left" w:pos="8647"/>
        </w:tabs>
        <w:spacing w:line="240" w:lineRule="auto"/>
        <w:ind w:left="567" w:right="702"/>
        <w:rPr>
          <w:b w:val="0"/>
          <w:sz w:val="16"/>
          <w:szCs w:val="20"/>
        </w:rPr>
      </w:pPr>
      <w:r>
        <w:rPr>
          <w:noProof/>
        </w:rPr>
        <w:drawing>
          <wp:inline distT="0" distB="0" distL="0" distR="0" wp14:anchorId="2D34EBAD" wp14:editId="68FE845B">
            <wp:extent cx="4751343" cy="317175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69" cy="31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A530" w14:textId="77777777" w:rsidR="00F1181B" w:rsidRDefault="00F1181B" w:rsidP="009E4C25">
      <w:pPr>
        <w:pStyle w:val="PMVorspann"/>
        <w:tabs>
          <w:tab w:val="clear" w:pos="8460"/>
          <w:tab w:val="left" w:pos="8080"/>
          <w:tab w:val="left" w:pos="8647"/>
        </w:tabs>
        <w:ind w:left="567" w:right="702"/>
        <w:rPr>
          <w:b w:val="0"/>
          <w:sz w:val="16"/>
          <w:szCs w:val="20"/>
        </w:rPr>
      </w:pPr>
    </w:p>
    <w:p w14:paraId="03BE571D" w14:textId="587908EB" w:rsidR="00742049" w:rsidRPr="00742049" w:rsidRDefault="00742049" w:rsidP="00742049">
      <w:pPr>
        <w:pStyle w:val="PMVorspann"/>
        <w:tabs>
          <w:tab w:val="clear" w:pos="8460"/>
          <w:tab w:val="left" w:pos="8080"/>
          <w:tab w:val="left" w:pos="8647"/>
        </w:tabs>
        <w:spacing w:line="240" w:lineRule="auto"/>
        <w:ind w:left="567" w:right="702"/>
        <w:rPr>
          <w:b w:val="0"/>
          <w:bCs w:val="0"/>
          <w:sz w:val="10"/>
          <w:szCs w:val="14"/>
        </w:rPr>
      </w:pPr>
      <w:r w:rsidRPr="00742049">
        <w:rPr>
          <w:b w:val="0"/>
          <w:bCs w:val="0"/>
          <w:sz w:val="16"/>
          <w:szCs w:val="16"/>
        </w:rPr>
        <w:t xml:space="preserve">„Wir schaffen durch das ISO-zertifizierte Qualitäts- und Servicemanagement die Grundlagen für Transparenz, Revisionssicherheit und Effizienz für alle Netzwerkpartner – sowohl für die rund 900 Privathotels und Hotelketten als auch unsere 600 qualitätsgeprüften Lieferpartner“, </w:t>
      </w:r>
      <w:r>
        <w:rPr>
          <w:b w:val="0"/>
          <w:bCs w:val="0"/>
          <w:sz w:val="16"/>
          <w:szCs w:val="16"/>
        </w:rPr>
        <w:t xml:space="preserve">sagt </w:t>
      </w:r>
      <w:r w:rsidRPr="00742049">
        <w:rPr>
          <w:b w:val="0"/>
          <w:bCs w:val="0"/>
          <w:sz w:val="16"/>
          <w:szCs w:val="16"/>
        </w:rPr>
        <w:t>Jochen Oehler, Geschäftsführer</w:t>
      </w:r>
      <w:r>
        <w:rPr>
          <w:b w:val="0"/>
          <w:bCs w:val="0"/>
          <w:sz w:val="16"/>
          <w:szCs w:val="16"/>
        </w:rPr>
        <w:t xml:space="preserve"> progros</w:t>
      </w:r>
      <w:r w:rsidR="0064752D">
        <w:rPr>
          <w:b w:val="0"/>
          <w:bCs w:val="0"/>
          <w:sz w:val="16"/>
          <w:szCs w:val="16"/>
        </w:rPr>
        <w:t xml:space="preserve">. </w:t>
      </w:r>
    </w:p>
    <w:sectPr w:rsidR="00742049" w:rsidRPr="00742049" w:rsidSect="000B3853">
      <w:headerReference w:type="default" r:id="rId18"/>
      <w:pgSz w:w="11900" w:h="16840"/>
      <w:pgMar w:top="304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46A9" w14:textId="77777777" w:rsidR="00102FE1" w:rsidRDefault="00102FE1" w:rsidP="003635EB">
      <w:r>
        <w:separator/>
      </w:r>
    </w:p>
  </w:endnote>
  <w:endnote w:type="continuationSeparator" w:id="0">
    <w:p w14:paraId="39C6F830" w14:textId="77777777" w:rsidR="00102FE1" w:rsidRDefault="00102FE1" w:rsidP="003635EB">
      <w:r>
        <w:continuationSeparator/>
      </w:r>
    </w:p>
  </w:endnote>
  <w:endnote w:type="continuationNotice" w:id="1">
    <w:p w14:paraId="366BDFCB" w14:textId="77777777" w:rsidR="00102FE1" w:rsidRDefault="00102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8971" w14:textId="77777777" w:rsidR="00102FE1" w:rsidRDefault="00102FE1" w:rsidP="003635EB">
      <w:r>
        <w:separator/>
      </w:r>
    </w:p>
  </w:footnote>
  <w:footnote w:type="continuationSeparator" w:id="0">
    <w:p w14:paraId="23A9E9DD" w14:textId="77777777" w:rsidR="00102FE1" w:rsidRDefault="00102FE1" w:rsidP="003635EB">
      <w:r>
        <w:continuationSeparator/>
      </w:r>
    </w:p>
  </w:footnote>
  <w:footnote w:type="continuationNotice" w:id="1">
    <w:p w14:paraId="1219534E" w14:textId="77777777" w:rsidR="00102FE1" w:rsidRDefault="00102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59BC" w14:textId="77777777" w:rsidR="00585422" w:rsidRPr="00585422" w:rsidRDefault="00585422">
    <w:pPr>
      <w:pStyle w:val="Kopfzeile"/>
      <w:rPr>
        <w:rFonts w:ascii="Arial" w:hAnsi="Arial" w:cs="Arial"/>
        <w:b/>
        <w:sz w:val="20"/>
        <w:szCs w:val="20"/>
      </w:rPr>
    </w:pPr>
    <w:r w:rsidRPr="00585422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71D723E" wp14:editId="0FB473FE">
          <wp:simplePos x="0" y="0"/>
          <wp:positionH relativeFrom="column">
            <wp:posOffset>-899795</wp:posOffset>
          </wp:positionH>
          <wp:positionV relativeFrom="paragraph">
            <wp:posOffset>-462280</wp:posOffset>
          </wp:positionV>
          <wp:extent cx="7685113" cy="16629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bogenkopf_Cranber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113" cy="166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9CD"/>
    <w:multiLevelType w:val="hybridMultilevel"/>
    <w:tmpl w:val="7166A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4ABA"/>
    <w:multiLevelType w:val="hybridMultilevel"/>
    <w:tmpl w:val="266C814C"/>
    <w:lvl w:ilvl="0" w:tplc="AC5E37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EC5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237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42E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A4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A4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E2D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A60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E7C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15A0B"/>
    <w:multiLevelType w:val="hybridMultilevel"/>
    <w:tmpl w:val="287C9672"/>
    <w:lvl w:ilvl="0" w:tplc="F6D4CB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EA4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07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24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640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8F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E8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49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E9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B538A"/>
    <w:multiLevelType w:val="hybridMultilevel"/>
    <w:tmpl w:val="4086E6F2"/>
    <w:lvl w:ilvl="0" w:tplc="83D879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CB6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8B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20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03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8E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C6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02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E6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27AB2"/>
    <w:multiLevelType w:val="hybridMultilevel"/>
    <w:tmpl w:val="A23AF4A4"/>
    <w:lvl w:ilvl="0" w:tplc="FEA48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86A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82D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C92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A8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831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64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A7E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85A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5E2F"/>
    <w:multiLevelType w:val="hybridMultilevel"/>
    <w:tmpl w:val="97260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F666E"/>
    <w:multiLevelType w:val="hybridMultilevel"/>
    <w:tmpl w:val="AD144722"/>
    <w:lvl w:ilvl="0" w:tplc="31B69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C9D12">
      <w:start w:val="75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42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634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37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A8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2CF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282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A2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4A68"/>
    <w:multiLevelType w:val="hybridMultilevel"/>
    <w:tmpl w:val="99F60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A226A"/>
    <w:multiLevelType w:val="hybridMultilevel"/>
    <w:tmpl w:val="D3889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59673">
    <w:abstractNumId w:val="3"/>
  </w:num>
  <w:num w:numId="2" w16cid:durableId="1353535687">
    <w:abstractNumId w:val="2"/>
  </w:num>
  <w:num w:numId="3" w16cid:durableId="1538472111">
    <w:abstractNumId w:val="1"/>
  </w:num>
  <w:num w:numId="4" w16cid:durableId="456531082">
    <w:abstractNumId w:val="4"/>
  </w:num>
  <w:num w:numId="5" w16cid:durableId="1448432181">
    <w:abstractNumId w:val="8"/>
  </w:num>
  <w:num w:numId="6" w16cid:durableId="277882418">
    <w:abstractNumId w:val="5"/>
  </w:num>
  <w:num w:numId="7" w16cid:durableId="1876234172">
    <w:abstractNumId w:val="7"/>
  </w:num>
  <w:num w:numId="8" w16cid:durableId="2040622036">
    <w:abstractNumId w:val="0"/>
  </w:num>
  <w:num w:numId="9" w16cid:durableId="22434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1"/>
    <w:rsid w:val="0000406E"/>
    <w:rsid w:val="00013AB0"/>
    <w:rsid w:val="0002727C"/>
    <w:rsid w:val="0004039D"/>
    <w:rsid w:val="00042107"/>
    <w:rsid w:val="000466CE"/>
    <w:rsid w:val="0004744F"/>
    <w:rsid w:val="000518F5"/>
    <w:rsid w:val="00057E83"/>
    <w:rsid w:val="00070E94"/>
    <w:rsid w:val="00074947"/>
    <w:rsid w:val="00076DDF"/>
    <w:rsid w:val="00084E61"/>
    <w:rsid w:val="0009565B"/>
    <w:rsid w:val="000A479C"/>
    <w:rsid w:val="000A530D"/>
    <w:rsid w:val="000B3853"/>
    <w:rsid w:val="000C1DC2"/>
    <w:rsid w:val="000E1CD5"/>
    <w:rsid w:val="00101D29"/>
    <w:rsid w:val="00102FE1"/>
    <w:rsid w:val="00104A51"/>
    <w:rsid w:val="00105E12"/>
    <w:rsid w:val="00106DF1"/>
    <w:rsid w:val="0012723B"/>
    <w:rsid w:val="00130763"/>
    <w:rsid w:val="001331A4"/>
    <w:rsid w:val="0013495C"/>
    <w:rsid w:val="00134C7E"/>
    <w:rsid w:val="00141DD1"/>
    <w:rsid w:val="0014305E"/>
    <w:rsid w:val="00150F88"/>
    <w:rsid w:val="001534D3"/>
    <w:rsid w:val="001603C2"/>
    <w:rsid w:val="00182BA2"/>
    <w:rsid w:val="00182C05"/>
    <w:rsid w:val="001869CF"/>
    <w:rsid w:val="001B3E81"/>
    <w:rsid w:val="001D257A"/>
    <w:rsid w:val="001D2F84"/>
    <w:rsid w:val="001D3DCB"/>
    <w:rsid w:val="001E425E"/>
    <w:rsid w:val="001F1DFF"/>
    <w:rsid w:val="001F4B2F"/>
    <w:rsid w:val="001F7E20"/>
    <w:rsid w:val="00203AD6"/>
    <w:rsid w:val="00206899"/>
    <w:rsid w:val="002149B1"/>
    <w:rsid w:val="002220F8"/>
    <w:rsid w:val="00224582"/>
    <w:rsid w:val="00227FF0"/>
    <w:rsid w:val="002420B4"/>
    <w:rsid w:val="00242731"/>
    <w:rsid w:val="00250917"/>
    <w:rsid w:val="00251C90"/>
    <w:rsid w:val="0026376C"/>
    <w:rsid w:val="0026520B"/>
    <w:rsid w:val="00265D09"/>
    <w:rsid w:val="00265E12"/>
    <w:rsid w:val="002674D2"/>
    <w:rsid w:val="002739C8"/>
    <w:rsid w:val="0028117F"/>
    <w:rsid w:val="00285AD1"/>
    <w:rsid w:val="00286618"/>
    <w:rsid w:val="002911E0"/>
    <w:rsid w:val="00295582"/>
    <w:rsid w:val="002A34D7"/>
    <w:rsid w:val="002B0F0D"/>
    <w:rsid w:val="002B238F"/>
    <w:rsid w:val="002B7FB0"/>
    <w:rsid w:val="002C15A6"/>
    <w:rsid w:val="002D5FFF"/>
    <w:rsid w:val="002E1AE2"/>
    <w:rsid w:val="00307829"/>
    <w:rsid w:val="00330CE6"/>
    <w:rsid w:val="0033543C"/>
    <w:rsid w:val="003478C0"/>
    <w:rsid w:val="003619B6"/>
    <w:rsid w:val="003635EB"/>
    <w:rsid w:val="00380E5F"/>
    <w:rsid w:val="0038623B"/>
    <w:rsid w:val="003B4313"/>
    <w:rsid w:val="003B7B7D"/>
    <w:rsid w:val="003C4FD2"/>
    <w:rsid w:val="003F1CBA"/>
    <w:rsid w:val="003F4157"/>
    <w:rsid w:val="003F758F"/>
    <w:rsid w:val="00405669"/>
    <w:rsid w:val="0041232D"/>
    <w:rsid w:val="00422253"/>
    <w:rsid w:val="00434B66"/>
    <w:rsid w:val="004354A1"/>
    <w:rsid w:val="00446737"/>
    <w:rsid w:val="0045259D"/>
    <w:rsid w:val="00464D11"/>
    <w:rsid w:val="00464F51"/>
    <w:rsid w:val="00476BFD"/>
    <w:rsid w:val="00480F2B"/>
    <w:rsid w:val="00485D41"/>
    <w:rsid w:val="00490738"/>
    <w:rsid w:val="0049104D"/>
    <w:rsid w:val="004A7B6C"/>
    <w:rsid w:val="004B2CC0"/>
    <w:rsid w:val="004D1589"/>
    <w:rsid w:val="004D260E"/>
    <w:rsid w:val="004D72B8"/>
    <w:rsid w:val="004E422E"/>
    <w:rsid w:val="004F4436"/>
    <w:rsid w:val="004F654E"/>
    <w:rsid w:val="00507B0A"/>
    <w:rsid w:val="00522E26"/>
    <w:rsid w:val="00526864"/>
    <w:rsid w:val="005306A3"/>
    <w:rsid w:val="00535D5F"/>
    <w:rsid w:val="00536165"/>
    <w:rsid w:val="005419DD"/>
    <w:rsid w:val="00545267"/>
    <w:rsid w:val="0054538D"/>
    <w:rsid w:val="00550735"/>
    <w:rsid w:val="00551F0E"/>
    <w:rsid w:val="005622D1"/>
    <w:rsid w:val="00585422"/>
    <w:rsid w:val="0059054E"/>
    <w:rsid w:val="0059220A"/>
    <w:rsid w:val="00592BF6"/>
    <w:rsid w:val="005A09E4"/>
    <w:rsid w:val="005B0715"/>
    <w:rsid w:val="005B387A"/>
    <w:rsid w:val="005C152F"/>
    <w:rsid w:val="005C3203"/>
    <w:rsid w:val="005C6D03"/>
    <w:rsid w:val="005D47CC"/>
    <w:rsid w:val="005D7137"/>
    <w:rsid w:val="005E4DE4"/>
    <w:rsid w:val="005F4476"/>
    <w:rsid w:val="00601A1B"/>
    <w:rsid w:val="00606398"/>
    <w:rsid w:val="00614CE2"/>
    <w:rsid w:val="0061738C"/>
    <w:rsid w:val="0062105C"/>
    <w:rsid w:val="00622C55"/>
    <w:rsid w:val="00622EF8"/>
    <w:rsid w:val="0062506E"/>
    <w:rsid w:val="0064752D"/>
    <w:rsid w:val="00650E92"/>
    <w:rsid w:val="00651839"/>
    <w:rsid w:val="00665E8A"/>
    <w:rsid w:val="006738D3"/>
    <w:rsid w:val="00673BA7"/>
    <w:rsid w:val="00690290"/>
    <w:rsid w:val="00695FC8"/>
    <w:rsid w:val="006A5B42"/>
    <w:rsid w:val="006E7F12"/>
    <w:rsid w:val="006F7512"/>
    <w:rsid w:val="007027E4"/>
    <w:rsid w:val="0071045D"/>
    <w:rsid w:val="0071498D"/>
    <w:rsid w:val="00716965"/>
    <w:rsid w:val="00732C31"/>
    <w:rsid w:val="00737707"/>
    <w:rsid w:val="0074196D"/>
    <w:rsid w:val="00742049"/>
    <w:rsid w:val="00742B38"/>
    <w:rsid w:val="00742E33"/>
    <w:rsid w:val="00745CCE"/>
    <w:rsid w:val="00753386"/>
    <w:rsid w:val="00754C69"/>
    <w:rsid w:val="0076434C"/>
    <w:rsid w:val="00771755"/>
    <w:rsid w:val="00775F74"/>
    <w:rsid w:val="007826AE"/>
    <w:rsid w:val="007926E8"/>
    <w:rsid w:val="007A19C6"/>
    <w:rsid w:val="007A31FC"/>
    <w:rsid w:val="007A38F5"/>
    <w:rsid w:val="007A41ED"/>
    <w:rsid w:val="007B0A96"/>
    <w:rsid w:val="007B1A26"/>
    <w:rsid w:val="007C4A6D"/>
    <w:rsid w:val="007E6B98"/>
    <w:rsid w:val="007F151B"/>
    <w:rsid w:val="007F2A19"/>
    <w:rsid w:val="007F4238"/>
    <w:rsid w:val="007F5749"/>
    <w:rsid w:val="007F59E4"/>
    <w:rsid w:val="00806BC5"/>
    <w:rsid w:val="008257F8"/>
    <w:rsid w:val="008279B2"/>
    <w:rsid w:val="0083287F"/>
    <w:rsid w:val="00836713"/>
    <w:rsid w:val="008369A4"/>
    <w:rsid w:val="00841722"/>
    <w:rsid w:val="00844483"/>
    <w:rsid w:val="0084540A"/>
    <w:rsid w:val="00850419"/>
    <w:rsid w:val="00854484"/>
    <w:rsid w:val="00854AE9"/>
    <w:rsid w:val="00857721"/>
    <w:rsid w:val="00874ED4"/>
    <w:rsid w:val="00874F99"/>
    <w:rsid w:val="00887E2D"/>
    <w:rsid w:val="00891D60"/>
    <w:rsid w:val="00892494"/>
    <w:rsid w:val="0089354E"/>
    <w:rsid w:val="008954B7"/>
    <w:rsid w:val="008A0D06"/>
    <w:rsid w:val="008B12A0"/>
    <w:rsid w:val="008C3209"/>
    <w:rsid w:val="008C6BB1"/>
    <w:rsid w:val="008C7837"/>
    <w:rsid w:val="008D346D"/>
    <w:rsid w:val="008D573C"/>
    <w:rsid w:val="008D603D"/>
    <w:rsid w:val="008D7C5A"/>
    <w:rsid w:val="008E55B3"/>
    <w:rsid w:val="008E7232"/>
    <w:rsid w:val="008F13BF"/>
    <w:rsid w:val="008F1CD4"/>
    <w:rsid w:val="008F3CAA"/>
    <w:rsid w:val="00922122"/>
    <w:rsid w:val="00930B8D"/>
    <w:rsid w:val="00932379"/>
    <w:rsid w:val="009335FC"/>
    <w:rsid w:val="00933693"/>
    <w:rsid w:val="0094554A"/>
    <w:rsid w:val="00950BD6"/>
    <w:rsid w:val="0096077A"/>
    <w:rsid w:val="009630BF"/>
    <w:rsid w:val="009758A9"/>
    <w:rsid w:val="009765A9"/>
    <w:rsid w:val="00997F6C"/>
    <w:rsid w:val="009A296F"/>
    <w:rsid w:val="009A5063"/>
    <w:rsid w:val="009A5908"/>
    <w:rsid w:val="009A7656"/>
    <w:rsid w:val="009A7A5C"/>
    <w:rsid w:val="009B2131"/>
    <w:rsid w:val="009B6D2F"/>
    <w:rsid w:val="009D033A"/>
    <w:rsid w:val="009D542C"/>
    <w:rsid w:val="009D7093"/>
    <w:rsid w:val="009E4C25"/>
    <w:rsid w:val="009F07BA"/>
    <w:rsid w:val="009F6C21"/>
    <w:rsid w:val="00A013D3"/>
    <w:rsid w:val="00A01AFD"/>
    <w:rsid w:val="00A0684E"/>
    <w:rsid w:val="00A07BDD"/>
    <w:rsid w:val="00A10287"/>
    <w:rsid w:val="00A1172B"/>
    <w:rsid w:val="00A1565D"/>
    <w:rsid w:val="00A274F1"/>
    <w:rsid w:val="00A35A3C"/>
    <w:rsid w:val="00A4058B"/>
    <w:rsid w:val="00A4209B"/>
    <w:rsid w:val="00A44A51"/>
    <w:rsid w:val="00A47986"/>
    <w:rsid w:val="00A53338"/>
    <w:rsid w:val="00A676E2"/>
    <w:rsid w:val="00A95B3D"/>
    <w:rsid w:val="00AA1DDA"/>
    <w:rsid w:val="00AB0F83"/>
    <w:rsid w:val="00AB56F6"/>
    <w:rsid w:val="00AD4BDC"/>
    <w:rsid w:val="00B20083"/>
    <w:rsid w:val="00B23EE6"/>
    <w:rsid w:val="00B261BA"/>
    <w:rsid w:val="00B31350"/>
    <w:rsid w:val="00B33CA1"/>
    <w:rsid w:val="00B40637"/>
    <w:rsid w:val="00B46A9A"/>
    <w:rsid w:val="00B519A6"/>
    <w:rsid w:val="00B64C21"/>
    <w:rsid w:val="00B656DC"/>
    <w:rsid w:val="00B83CF7"/>
    <w:rsid w:val="00B95E3E"/>
    <w:rsid w:val="00B96E09"/>
    <w:rsid w:val="00BA27E2"/>
    <w:rsid w:val="00BB3B96"/>
    <w:rsid w:val="00BB58AE"/>
    <w:rsid w:val="00BC152E"/>
    <w:rsid w:val="00BD0B39"/>
    <w:rsid w:val="00BD3267"/>
    <w:rsid w:val="00BD3E21"/>
    <w:rsid w:val="00BD4EE7"/>
    <w:rsid w:val="00BE0084"/>
    <w:rsid w:val="00BE1B8E"/>
    <w:rsid w:val="00BE5745"/>
    <w:rsid w:val="00BF2631"/>
    <w:rsid w:val="00C008CD"/>
    <w:rsid w:val="00C03360"/>
    <w:rsid w:val="00C13271"/>
    <w:rsid w:val="00C1535A"/>
    <w:rsid w:val="00C22771"/>
    <w:rsid w:val="00C27D46"/>
    <w:rsid w:val="00C317E4"/>
    <w:rsid w:val="00C4755B"/>
    <w:rsid w:val="00C55843"/>
    <w:rsid w:val="00C76651"/>
    <w:rsid w:val="00C8074D"/>
    <w:rsid w:val="00C9259B"/>
    <w:rsid w:val="00C93DAB"/>
    <w:rsid w:val="00C95003"/>
    <w:rsid w:val="00C95CFC"/>
    <w:rsid w:val="00CA4B63"/>
    <w:rsid w:val="00CB04C3"/>
    <w:rsid w:val="00CB0A5C"/>
    <w:rsid w:val="00CB5FA4"/>
    <w:rsid w:val="00CC3F48"/>
    <w:rsid w:val="00CD2E8D"/>
    <w:rsid w:val="00CD5591"/>
    <w:rsid w:val="00CF580C"/>
    <w:rsid w:val="00D11481"/>
    <w:rsid w:val="00D13CBC"/>
    <w:rsid w:val="00D13E50"/>
    <w:rsid w:val="00D33318"/>
    <w:rsid w:val="00D37070"/>
    <w:rsid w:val="00D445CB"/>
    <w:rsid w:val="00D45885"/>
    <w:rsid w:val="00D50F70"/>
    <w:rsid w:val="00D63353"/>
    <w:rsid w:val="00D71112"/>
    <w:rsid w:val="00D73A5E"/>
    <w:rsid w:val="00D84769"/>
    <w:rsid w:val="00D84922"/>
    <w:rsid w:val="00D931F6"/>
    <w:rsid w:val="00D94FDE"/>
    <w:rsid w:val="00DA4782"/>
    <w:rsid w:val="00DA50C3"/>
    <w:rsid w:val="00DB46BF"/>
    <w:rsid w:val="00DC1AA9"/>
    <w:rsid w:val="00DC2A72"/>
    <w:rsid w:val="00DC2F09"/>
    <w:rsid w:val="00DC3C62"/>
    <w:rsid w:val="00DC6F5F"/>
    <w:rsid w:val="00DD2B12"/>
    <w:rsid w:val="00DE216C"/>
    <w:rsid w:val="00DE51D6"/>
    <w:rsid w:val="00DE5A22"/>
    <w:rsid w:val="00DF0CBB"/>
    <w:rsid w:val="00DF2E60"/>
    <w:rsid w:val="00DF4359"/>
    <w:rsid w:val="00E044A8"/>
    <w:rsid w:val="00E12E7C"/>
    <w:rsid w:val="00E241AD"/>
    <w:rsid w:val="00E27EFB"/>
    <w:rsid w:val="00E4014C"/>
    <w:rsid w:val="00E40301"/>
    <w:rsid w:val="00E4262A"/>
    <w:rsid w:val="00E45C0B"/>
    <w:rsid w:val="00E60D37"/>
    <w:rsid w:val="00E62DCC"/>
    <w:rsid w:val="00E662A8"/>
    <w:rsid w:val="00E716AB"/>
    <w:rsid w:val="00E74844"/>
    <w:rsid w:val="00E74953"/>
    <w:rsid w:val="00E81BCB"/>
    <w:rsid w:val="00E90F11"/>
    <w:rsid w:val="00E9137B"/>
    <w:rsid w:val="00E92FA9"/>
    <w:rsid w:val="00E95EA6"/>
    <w:rsid w:val="00E96E61"/>
    <w:rsid w:val="00EB4989"/>
    <w:rsid w:val="00EE54FF"/>
    <w:rsid w:val="00EE795E"/>
    <w:rsid w:val="00EF770B"/>
    <w:rsid w:val="00F1181B"/>
    <w:rsid w:val="00F12FAE"/>
    <w:rsid w:val="00F33466"/>
    <w:rsid w:val="00F36968"/>
    <w:rsid w:val="00F40219"/>
    <w:rsid w:val="00F43055"/>
    <w:rsid w:val="00F51EFD"/>
    <w:rsid w:val="00F55827"/>
    <w:rsid w:val="00F65C39"/>
    <w:rsid w:val="00F70A35"/>
    <w:rsid w:val="00F712F9"/>
    <w:rsid w:val="00FB63C2"/>
    <w:rsid w:val="00FC44BC"/>
    <w:rsid w:val="00FD75E2"/>
    <w:rsid w:val="00FE7DAA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F446361"/>
  <w14:defaultImageDpi w14:val="300"/>
  <w15:chartTrackingRefBased/>
  <w15:docId w15:val="{0EC11287-66BB-4EA0-A78C-95F34E74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3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standardschriftart"/>
    <w:link w:val="Kopfzeile"/>
    <w:uiPriority w:val="99"/>
    <w:rsid w:val="003635EB"/>
  </w:style>
  <w:style w:type="paragraph" w:styleId="Fuzeile">
    <w:name w:val="footer"/>
    <w:basedOn w:val="Standard"/>
    <w:link w:val="FuzeileZchn"/>
    <w:uiPriority w:val="99"/>
    <w:unhideWhenUsed/>
    <w:rsid w:val="00363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standardschriftart"/>
    <w:link w:val="Fuzeile"/>
    <w:uiPriority w:val="99"/>
    <w:rsid w:val="003635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5E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635E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rsid w:val="00F65C3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F65C39"/>
    <w:pPr>
      <w:jc w:val="right"/>
    </w:pPr>
    <w:rPr>
      <w:rFonts w:ascii="Arial" w:eastAsia="Times New Roman" w:hAnsi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65C39"/>
    <w:rPr>
      <w:rFonts w:ascii="Arial" w:eastAsia="Times New Roman" w:hAnsi="Arial"/>
      <w:sz w:val="22"/>
    </w:rPr>
  </w:style>
  <w:style w:type="paragraph" w:customStyle="1" w:styleId="PMHeadline">
    <w:name w:val="PM Headline"/>
    <w:basedOn w:val="Standard"/>
    <w:rsid w:val="00F65C39"/>
    <w:pPr>
      <w:tabs>
        <w:tab w:val="left" w:pos="7513"/>
        <w:tab w:val="left" w:pos="7655"/>
        <w:tab w:val="left" w:pos="7920"/>
        <w:tab w:val="left" w:pos="8460"/>
      </w:tabs>
      <w:spacing w:line="360" w:lineRule="auto"/>
      <w:ind w:left="1080" w:right="1129"/>
      <w:outlineLvl w:val="0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PMDachzeile">
    <w:name w:val="PM Dachzeile"/>
    <w:basedOn w:val="Standard"/>
    <w:rsid w:val="00F65C39"/>
    <w:pPr>
      <w:tabs>
        <w:tab w:val="left" w:pos="7513"/>
        <w:tab w:val="left" w:pos="7655"/>
        <w:tab w:val="left" w:pos="7920"/>
        <w:tab w:val="left" w:pos="8460"/>
      </w:tabs>
      <w:spacing w:line="360" w:lineRule="auto"/>
      <w:ind w:left="1077" w:right="1128"/>
      <w:jc w:val="both"/>
      <w:outlineLvl w:val="0"/>
    </w:pPr>
    <w:rPr>
      <w:rFonts w:ascii="Arial" w:eastAsia="Times New Roman" w:hAnsi="Arial" w:cs="Arial"/>
      <w:b/>
      <w:bCs/>
    </w:rPr>
  </w:style>
  <w:style w:type="paragraph" w:customStyle="1" w:styleId="PMVorspann">
    <w:name w:val="PM Vorspann"/>
    <w:basedOn w:val="Standard"/>
    <w:rsid w:val="00F65C39"/>
    <w:pPr>
      <w:tabs>
        <w:tab w:val="left" w:pos="7513"/>
        <w:tab w:val="left" w:pos="7655"/>
        <w:tab w:val="left" w:pos="7920"/>
        <w:tab w:val="left" w:pos="8460"/>
      </w:tabs>
      <w:spacing w:line="360" w:lineRule="auto"/>
      <w:ind w:left="1080" w:right="1129"/>
      <w:jc w:val="both"/>
    </w:pPr>
    <w:rPr>
      <w:rFonts w:ascii="Arial" w:eastAsia="Times New Roman" w:hAnsi="Arial" w:cs="Arial"/>
      <w:b/>
      <w:bCs/>
      <w:i/>
      <w:iCs/>
      <w:sz w:val="22"/>
      <w:szCs w:val="22"/>
    </w:rPr>
  </w:style>
  <w:style w:type="paragraph" w:customStyle="1" w:styleId="PMFlietext">
    <w:name w:val="PM Fließtext"/>
    <w:basedOn w:val="Standard"/>
    <w:link w:val="PMFlietextZchn"/>
    <w:rsid w:val="00F65C39"/>
    <w:pPr>
      <w:tabs>
        <w:tab w:val="left" w:pos="7513"/>
        <w:tab w:val="left" w:pos="7655"/>
        <w:tab w:val="left" w:pos="7920"/>
        <w:tab w:val="left" w:pos="8460"/>
      </w:tabs>
      <w:spacing w:line="360" w:lineRule="auto"/>
      <w:ind w:left="1080" w:right="1129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PMPressemitteilung">
    <w:name w:val="PM Pressemitteilung"/>
    <w:basedOn w:val="Standard"/>
    <w:rsid w:val="00F65C39"/>
    <w:pPr>
      <w:tabs>
        <w:tab w:val="left" w:pos="7920"/>
        <w:tab w:val="left" w:pos="8460"/>
      </w:tabs>
      <w:autoSpaceDE w:val="0"/>
      <w:autoSpaceDN w:val="0"/>
      <w:adjustRightInd w:val="0"/>
      <w:spacing w:line="360" w:lineRule="auto"/>
      <w:ind w:left="1080" w:right="1129"/>
      <w:jc w:val="both"/>
      <w:outlineLvl w:val="0"/>
    </w:pPr>
    <w:rPr>
      <w:rFonts w:ascii="Arial" w:eastAsia="Times New Roman" w:hAnsi="Arial" w:cs="Arial"/>
      <w:b/>
      <w:bCs/>
      <w:sz w:val="52"/>
      <w:szCs w:val="52"/>
    </w:rPr>
  </w:style>
  <w:style w:type="paragraph" w:customStyle="1" w:styleId="PMInfokasten">
    <w:name w:val="PM Infokasten"/>
    <w:basedOn w:val="Standard"/>
    <w:uiPriority w:val="99"/>
    <w:rsid w:val="00F65C39"/>
    <w:pPr>
      <w:tabs>
        <w:tab w:val="left" w:pos="900"/>
        <w:tab w:val="left" w:pos="7513"/>
        <w:tab w:val="left" w:pos="8100"/>
      </w:tabs>
      <w:spacing w:line="360" w:lineRule="auto"/>
      <w:ind w:left="1080" w:right="612"/>
      <w:jc w:val="both"/>
    </w:pPr>
    <w:rPr>
      <w:rFonts w:ascii="Arial" w:eastAsia="Times New Roman" w:hAnsi="Arial"/>
      <w:i/>
      <w:sz w:val="18"/>
      <w:szCs w:val="18"/>
    </w:rPr>
  </w:style>
  <w:style w:type="character" w:customStyle="1" w:styleId="PMFlietextZchn">
    <w:name w:val="PM Fließtext Zchn"/>
    <w:basedOn w:val="Absatz-Standardschriftart"/>
    <w:link w:val="PMFlietext"/>
    <w:rsid w:val="00F65C39"/>
    <w:rPr>
      <w:rFonts w:ascii="Arial" w:eastAsia="Times New Roman" w:hAnsi="Arial" w:cs="Arial"/>
      <w:color w:val="00000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464D1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0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1A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1A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1AA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1A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1AA9"/>
    <w:rPr>
      <w:b/>
      <w:bCs/>
    </w:rPr>
  </w:style>
  <w:style w:type="paragraph" w:customStyle="1" w:styleId="clr">
    <w:name w:val="clr"/>
    <w:basedOn w:val="Standard"/>
    <w:rsid w:val="0065183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ett">
    <w:name w:val="Strong"/>
    <w:basedOn w:val="Absatz-Standardschriftart"/>
    <w:uiPriority w:val="22"/>
    <w:qFormat/>
    <w:rsid w:val="00651839"/>
    <w:rPr>
      <w:b/>
      <w:bCs/>
    </w:rPr>
  </w:style>
  <w:style w:type="character" w:customStyle="1" w:styleId="themecolor">
    <w:name w:val="theme__color"/>
    <w:basedOn w:val="Absatz-Standardschriftart"/>
    <w:rsid w:val="00651839"/>
  </w:style>
  <w:style w:type="character" w:customStyle="1" w:styleId="FontStyle35">
    <w:name w:val="Font Style35"/>
    <w:basedOn w:val="Absatz-Standardschriftart"/>
    <w:uiPriority w:val="99"/>
    <w:rsid w:val="00A4058B"/>
    <w:rPr>
      <w:rFonts w:ascii="Arial" w:hAnsi="Arial" w:cs="Arial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287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55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1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ros.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e@progros.d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gros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ogros.de/de/home-de/press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gro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885d-09c4-48b3-951e-e405e131e3b6">
      <Terms xmlns="http://schemas.microsoft.com/office/infopath/2007/PartnerControls"/>
    </lcf76f155ced4ddcb4097134ff3c332f>
    <TaxCatchAll xmlns="8a7bd1c9-2d48-4960-a921-13c62622ae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D6A47E1E950344BB9C8B955D64ED0F" ma:contentTypeVersion="14" ma:contentTypeDescription="Ein neues Dokument erstellen." ma:contentTypeScope="" ma:versionID="7a4856dc31588ca6cd8784f08ac7df46">
  <xsd:schema xmlns:xsd="http://www.w3.org/2001/XMLSchema" xmlns:xs="http://www.w3.org/2001/XMLSchema" xmlns:p="http://schemas.microsoft.com/office/2006/metadata/properties" xmlns:ns2="7378885d-09c4-48b3-951e-e405e131e3b6" xmlns:ns3="8a7bd1c9-2d48-4960-a921-13c62622ae8b" targetNamespace="http://schemas.microsoft.com/office/2006/metadata/properties" ma:root="true" ma:fieldsID="fa1f2bf3de4d4ab30f463548e5a6b9fe" ns2:_="" ns3:_="">
    <xsd:import namespace="7378885d-09c4-48b3-951e-e405e131e3b6"/>
    <xsd:import namespace="8a7bd1c9-2d48-4960-a921-13c62622a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885d-09c4-48b3-951e-e405e131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dc9aad2-fdff-4ae8-8ed3-cb3c785d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d1c9-2d48-4960-a921-13c62622a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897dae-9f8c-4227-9590-9097d9c411b9}" ma:internalName="TaxCatchAll" ma:showField="CatchAllData" ma:web="8a7bd1c9-2d48-4960-a921-13c62622a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85A18-65F3-47FA-B224-0E8F61B6D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8E18F-CC9F-4B84-B857-242FDFCEA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157B1-4029-467A-8245-4AE2EF29899A}">
  <ds:schemaRefs>
    <ds:schemaRef ds:uri="http://schemas.microsoft.com/office/2006/metadata/properties"/>
    <ds:schemaRef ds:uri="http://schemas.microsoft.com/office/infopath/2007/PartnerControls"/>
    <ds:schemaRef ds:uri="7378885d-09c4-48b3-951e-e405e131e3b6"/>
    <ds:schemaRef ds:uri="8a7bd1c9-2d48-4960-a921-13c62622ae8b"/>
  </ds:schemaRefs>
</ds:datastoreItem>
</file>

<file path=customXml/itemProps4.xml><?xml version="1.0" encoding="utf-8"?>
<ds:datastoreItem xmlns:ds="http://schemas.openxmlformats.org/officeDocument/2006/customXml" ds:itemID="{5EE0D9D2-6EEF-44DE-BC7B-49BC229B0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885d-09c4-48b3-951e-e405e131e3b6"/>
    <ds:schemaRef ds:uri="8a7bd1c9-2d48-4960-a921-13c62622a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Links>
    <vt:vector size="30" baseType="variant">
      <vt:variant>
        <vt:i4>1507419</vt:i4>
      </vt:variant>
      <vt:variant>
        <vt:i4>12</vt:i4>
      </vt:variant>
      <vt:variant>
        <vt:i4>0</vt:i4>
      </vt:variant>
      <vt:variant>
        <vt:i4>5</vt:i4>
      </vt:variant>
      <vt:variant>
        <vt:lpwstr>https://www.progros.de/de/home-de/presse/</vt:lpwstr>
      </vt:variant>
      <vt:variant>
        <vt:lpwstr/>
      </vt:variant>
      <vt:variant>
        <vt:i4>8257633</vt:i4>
      </vt:variant>
      <vt:variant>
        <vt:i4>9</vt:i4>
      </vt:variant>
      <vt:variant>
        <vt:i4>0</vt:i4>
      </vt:variant>
      <vt:variant>
        <vt:i4>5</vt:i4>
      </vt:variant>
      <vt:variant>
        <vt:lpwstr>http://www.progros.de/</vt:lpwstr>
      </vt:variant>
      <vt:variant>
        <vt:lpwstr/>
      </vt:variant>
      <vt:variant>
        <vt:i4>8257633</vt:i4>
      </vt:variant>
      <vt:variant>
        <vt:i4>6</vt:i4>
      </vt:variant>
      <vt:variant>
        <vt:i4>0</vt:i4>
      </vt:variant>
      <vt:variant>
        <vt:i4>5</vt:i4>
      </vt:variant>
      <vt:variant>
        <vt:lpwstr>http://www.progros.de/</vt:lpwstr>
      </vt:variant>
      <vt:variant>
        <vt:lpwstr/>
      </vt:variant>
      <vt:variant>
        <vt:i4>7667796</vt:i4>
      </vt:variant>
      <vt:variant>
        <vt:i4>3</vt:i4>
      </vt:variant>
      <vt:variant>
        <vt:i4>0</vt:i4>
      </vt:variant>
      <vt:variant>
        <vt:i4>5</vt:i4>
      </vt:variant>
      <vt:variant>
        <vt:lpwstr>mailto:presse@progros.de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http://www.progros.de/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anke.cimbal</dc:creator>
  <cp:keywords/>
  <dc:description/>
  <cp:lastModifiedBy>Cimbal, Anke</cp:lastModifiedBy>
  <cp:revision>133</cp:revision>
  <cp:lastPrinted>2020-02-12T15:42:00Z</cp:lastPrinted>
  <dcterms:created xsi:type="dcterms:W3CDTF">2023-04-19T09:04:00Z</dcterms:created>
  <dcterms:modified xsi:type="dcterms:W3CDTF">2023-04-24T06:00:00Z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0x010100A4D6A47E1E950344BB9C8B955D64ED0F</vt:lpwstr>
  </property>
  <property fmtid="{D5CDD505-2E9C-101B-9397-08002B2CF9AE}" pid="3" name="MediaServiceImageTags">
    <vt:lpwstr/>
  </property>
</Properties>
</file>